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79" w:rsidRPr="009E1C79" w:rsidRDefault="009866B7" w:rsidP="009E1C79">
      <w:pPr>
        <w:ind w:left="-720"/>
        <w:rPr>
          <w:rFonts w:ascii="Arial" w:hAnsi="Arial" w:cs="Arial"/>
          <w:b/>
          <w:sz w:val="28"/>
          <w:szCs w:val="28"/>
        </w:rPr>
      </w:pPr>
      <w:r w:rsidRPr="009E1C79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7BF74A0" wp14:editId="36E9FF15">
            <wp:simplePos x="0" y="0"/>
            <wp:positionH relativeFrom="column">
              <wp:posOffset>-52070</wp:posOffset>
            </wp:positionH>
            <wp:positionV relativeFrom="paragraph">
              <wp:posOffset>-514350</wp:posOffset>
            </wp:positionV>
            <wp:extent cx="2114550" cy="466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C79">
        <w:rPr>
          <w:rFonts w:ascii="Arial" w:hAnsi="Arial" w:cs="Arial"/>
        </w:rPr>
        <w:tab/>
      </w:r>
      <w:r w:rsidR="009E1C79" w:rsidRPr="009E1C79">
        <w:rPr>
          <w:rFonts w:ascii="Arial" w:hAnsi="Arial" w:cs="Arial"/>
          <w:b/>
          <w:sz w:val="28"/>
          <w:szCs w:val="28"/>
        </w:rPr>
        <w:t>CONFIDENTIALITY AND CONFLICT OF INTEREST DECLARATION</w:t>
      </w:r>
      <w:r w:rsidR="00DA1216" w:rsidRPr="009E1C79">
        <w:rPr>
          <w:rFonts w:ascii="Arial" w:hAnsi="Arial" w:cs="Arial"/>
          <w:b/>
          <w:sz w:val="28"/>
          <w:szCs w:val="28"/>
        </w:rPr>
        <w:t xml:space="preserve"> </w:t>
      </w:r>
      <w:r w:rsidR="009E1C79" w:rsidRPr="009E1C79">
        <w:rPr>
          <w:rFonts w:ascii="Arial" w:hAnsi="Arial" w:cs="Arial"/>
          <w:b/>
          <w:sz w:val="28"/>
          <w:szCs w:val="28"/>
        </w:rPr>
        <w:t xml:space="preserve">        </w:t>
      </w:r>
    </w:p>
    <w:p w:rsidR="00DA1216" w:rsidRPr="009E1C79" w:rsidRDefault="00DA1216" w:rsidP="009E1C79">
      <w:pPr>
        <w:ind w:left="-720" w:firstLine="720"/>
        <w:rPr>
          <w:rFonts w:ascii="Arial" w:hAnsi="Arial" w:cs="Arial"/>
          <w:b/>
        </w:rPr>
      </w:pPr>
      <w:r w:rsidRPr="009E1C79">
        <w:rPr>
          <w:rFonts w:ascii="Arial" w:hAnsi="Arial" w:cs="Arial"/>
          <w:b/>
        </w:rPr>
        <w:t>Executive Summary</w:t>
      </w:r>
    </w:p>
    <w:p w:rsidR="00DA1216" w:rsidRPr="009E1C79" w:rsidRDefault="00DA1216" w:rsidP="00DA1216">
      <w:pPr>
        <w:tabs>
          <w:tab w:val="num" w:pos="720"/>
        </w:tabs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9E1C79">
        <w:rPr>
          <w:rFonts w:ascii="Arial" w:eastAsia="Times New Roman" w:hAnsi="Arial" w:cs="Arial"/>
          <w:lang w:val="en-AU" w:eastAsia="en-AU"/>
        </w:rPr>
        <w:t>This  form</w:t>
      </w:r>
      <w:r w:rsidR="003907D0" w:rsidRPr="009E1C79">
        <w:rPr>
          <w:rFonts w:ascii="Arial" w:eastAsia="Times New Roman" w:hAnsi="Arial" w:cs="Arial"/>
          <w:lang w:val="en-AU" w:eastAsia="en-AU"/>
        </w:rPr>
        <w:t xml:space="preserve"> </w:t>
      </w:r>
      <w:r w:rsidRPr="009E1C79">
        <w:rPr>
          <w:rFonts w:ascii="Arial" w:eastAsia="Times New Roman" w:hAnsi="Arial" w:cs="Arial"/>
          <w:lang w:val="en-AU" w:eastAsia="en-AU"/>
        </w:rPr>
        <w:t xml:space="preserve"> is</w:t>
      </w:r>
      <w:r w:rsidR="003907D0" w:rsidRPr="009E1C79">
        <w:rPr>
          <w:rFonts w:ascii="Arial" w:eastAsia="Times New Roman" w:hAnsi="Arial" w:cs="Arial"/>
          <w:lang w:val="en-AU" w:eastAsia="en-AU"/>
        </w:rPr>
        <w:t xml:space="preserve"> </w:t>
      </w:r>
      <w:r w:rsidRPr="009E1C79">
        <w:rPr>
          <w:rFonts w:ascii="Arial" w:eastAsia="Times New Roman" w:hAnsi="Arial" w:cs="Arial"/>
          <w:lang w:val="en-AU" w:eastAsia="en-AU"/>
        </w:rPr>
        <w:t xml:space="preserve"> targeted at </w:t>
      </w:r>
      <w:r w:rsidR="003907D0" w:rsidRPr="009E1C79">
        <w:rPr>
          <w:rFonts w:ascii="Arial" w:eastAsia="Times New Roman" w:hAnsi="Arial" w:cs="Arial"/>
          <w:lang w:val="en-AU" w:eastAsia="en-AU"/>
        </w:rPr>
        <w:t xml:space="preserve"> </w:t>
      </w:r>
      <w:r w:rsidRPr="009E1C79">
        <w:rPr>
          <w:rFonts w:ascii="Arial" w:eastAsia="Times New Roman" w:hAnsi="Arial" w:cs="Arial"/>
          <w:lang w:val="en-AU" w:eastAsia="en-AU"/>
        </w:rPr>
        <w:t xml:space="preserve">getting specific information   regarding  tender evaluation committee’s </w:t>
      </w:r>
      <w:r w:rsidR="003907D0" w:rsidRPr="009E1C79">
        <w:rPr>
          <w:rFonts w:ascii="Arial" w:eastAsia="Times New Roman" w:hAnsi="Arial" w:cs="Arial"/>
          <w:lang w:val="en-AU" w:eastAsia="en-AU"/>
        </w:rPr>
        <w:t xml:space="preserve"> potential interests  in the  subject tender  that  is to be evaluated.</w:t>
      </w:r>
    </w:p>
    <w:p w:rsidR="00DA1216" w:rsidRPr="009E1C79" w:rsidRDefault="00DA1216" w:rsidP="00DA121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</w:p>
    <w:p w:rsidR="00DA1216" w:rsidRPr="009E1C79" w:rsidRDefault="00DA1216" w:rsidP="00DA121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9E1C79">
        <w:rPr>
          <w:rFonts w:ascii="Arial" w:eastAsia="Times New Roman" w:hAnsi="Arial" w:cs="Arial"/>
          <w:lang w:val="en-AU" w:eastAsia="en-AU"/>
        </w:rPr>
        <w:t xml:space="preserve">The intent of </w:t>
      </w:r>
      <w:r w:rsidR="003907D0" w:rsidRPr="009E1C79">
        <w:rPr>
          <w:rFonts w:ascii="Arial" w:eastAsia="Times New Roman" w:hAnsi="Arial" w:cs="Arial"/>
          <w:lang w:val="en-AU" w:eastAsia="en-AU"/>
        </w:rPr>
        <w:t xml:space="preserve"> getting  such confirmation  </w:t>
      </w:r>
      <w:r w:rsidRPr="009E1C79">
        <w:rPr>
          <w:rFonts w:ascii="Arial" w:eastAsia="Times New Roman" w:hAnsi="Arial" w:cs="Arial"/>
          <w:lang w:val="en-AU" w:eastAsia="en-AU"/>
        </w:rPr>
        <w:t xml:space="preserve">is to </w:t>
      </w:r>
      <w:r w:rsidR="003907D0" w:rsidRPr="009E1C79">
        <w:rPr>
          <w:rFonts w:ascii="Arial" w:eastAsia="Times New Roman" w:hAnsi="Arial" w:cs="Arial"/>
          <w:lang w:val="en-AU" w:eastAsia="en-AU"/>
        </w:rPr>
        <w:t xml:space="preserve"> ensure that  the tender evaluation is  carried out in a transparent manner  </w:t>
      </w:r>
      <w:r w:rsidR="009406BD" w:rsidRPr="009E1C79">
        <w:rPr>
          <w:rFonts w:ascii="Arial" w:eastAsia="Times New Roman" w:hAnsi="Arial" w:cs="Arial"/>
          <w:lang w:val="en-AU" w:eastAsia="en-AU"/>
        </w:rPr>
        <w:t xml:space="preserve"> with a view to  avoid  any fraudulent activities  during and after the  tender process. </w:t>
      </w:r>
      <w:r w:rsidR="000D4701" w:rsidRPr="009E1C79">
        <w:rPr>
          <w:rFonts w:ascii="Arial" w:eastAsia="Times New Roman" w:hAnsi="Arial" w:cs="Arial"/>
          <w:lang w:val="en-AU" w:eastAsia="en-AU"/>
        </w:rPr>
        <w:t xml:space="preserve">Please note the form </w:t>
      </w:r>
      <w:r w:rsidR="00923E24" w:rsidRPr="009E1C79">
        <w:rPr>
          <w:rFonts w:ascii="Arial" w:eastAsia="Times New Roman" w:hAnsi="Arial" w:cs="Arial"/>
          <w:lang w:val="en-AU" w:eastAsia="en-AU"/>
        </w:rPr>
        <w:t>will be</w:t>
      </w:r>
      <w:r w:rsidR="00496ACC" w:rsidRPr="009E1C79">
        <w:rPr>
          <w:rFonts w:ascii="Arial" w:eastAsia="Times New Roman" w:hAnsi="Arial" w:cs="Arial"/>
          <w:lang w:val="en-AU" w:eastAsia="en-AU"/>
        </w:rPr>
        <w:t xml:space="preserve"> retain</w:t>
      </w:r>
      <w:r w:rsidR="000D4701" w:rsidRPr="009E1C79">
        <w:rPr>
          <w:rFonts w:ascii="Arial" w:eastAsia="Times New Roman" w:hAnsi="Arial" w:cs="Arial"/>
          <w:lang w:val="en-AU" w:eastAsia="en-AU"/>
        </w:rPr>
        <w:t>ed for audit purposes.</w:t>
      </w:r>
    </w:p>
    <w:p w:rsidR="00DA1216" w:rsidRPr="009E1C79" w:rsidRDefault="00DA1216" w:rsidP="00DA1216">
      <w:pPr>
        <w:spacing w:after="0" w:line="240" w:lineRule="auto"/>
        <w:rPr>
          <w:rFonts w:ascii="Arial" w:eastAsia="Times New Roman" w:hAnsi="Arial" w:cs="Arial"/>
          <w:lang w:val="en-AU" w:eastAsia="en-AU"/>
        </w:rPr>
      </w:pPr>
      <w:r w:rsidRPr="009E1C79">
        <w:rPr>
          <w:rFonts w:ascii="Arial" w:eastAsia="Times New Roman" w:hAnsi="Arial" w:cs="Arial"/>
          <w:lang w:val="en-AU" w:eastAsia="en-AU"/>
        </w:rPr>
        <w:t xml:space="preserve">  </w:t>
      </w:r>
    </w:p>
    <w:tbl>
      <w:tblPr>
        <w:tblW w:w="9859" w:type="dxa"/>
        <w:jc w:val="center"/>
        <w:tblInd w:w="36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370"/>
        <w:gridCol w:w="6489"/>
      </w:tblGrid>
      <w:tr w:rsidR="00B15A48" w:rsidRPr="009E1C79" w:rsidTr="009E1C79">
        <w:trPr>
          <w:trHeight w:val="362"/>
          <w:jc w:val="center"/>
        </w:trPr>
        <w:tc>
          <w:tcPr>
            <w:tcW w:w="3370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>Name:</w:t>
            </w:r>
          </w:p>
        </w:tc>
        <w:tc>
          <w:tcPr>
            <w:tcW w:w="6489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B15A48" w:rsidRPr="009E1C79" w:rsidTr="009E1C79">
        <w:trPr>
          <w:trHeight w:val="362"/>
          <w:jc w:val="center"/>
        </w:trPr>
        <w:tc>
          <w:tcPr>
            <w:tcW w:w="3370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>Position:</w:t>
            </w:r>
          </w:p>
        </w:tc>
        <w:tc>
          <w:tcPr>
            <w:tcW w:w="6489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B15A48" w:rsidRPr="009E1C79" w:rsidTr="009E1C79">
        <w:trPr>
          <w:trHeight w:val="362"/>
          <w:jc w:val="center"/>
        </w:trPr>
        <w:tc>
          <w:tcPr>
            <w:tcW w:w="3370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>Organisation:</w:t>
            </w:r>
          </w:p>
        </w:tc>
        <w:tc>
          <w:tcPr>
            <w:tcW w:w="6489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B15A48" w:rsidRPr="009E1C79" w:rsidTr="009E1C79">
        <w:trPr>
          <w:trHeight w:val="539"/>
          <w:jc w:val="center"/>
        </w:trPr>
        <w:tc>
          <w:tcPr>
            <w:tcW w:w="3370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>Tender:</w:t>
            </w:r>
          </w:p>
        </w:tc>
        <w:tc>
          <w:tcPr>
            <w:tcW w:w="6489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B15A48" w:rsidRPr="009E1C79" w:rsidTr="009E1C79">
        <w:trPr>
          <w:trHeight w:val="358"/>
          <w:jc w:val="center"/>
        </w:trPr>
        <w:tc>
          <w:tcPr>
            <w:tcW w:w="3370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>Role in the procurement activity:</w:t>
            </w:r>
          </w:p>
        </w:tc>
        <w:tc>
          <w:tcPr>
            <w:tcW w:w="6489" w:type="dxa"/>
            <w:shd w:val="clear" w:color="auto" w:fill="auto"/>
          </w:tcPr>
          <w:p w:rsidR="00B15A48" w:rsidRPr="009E1C79" w:rsidRDefault="00B15A48" w:rsidP="00B15A48">
            <w:pPr>
              <w:spacing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</w:tbl>
    <w:p w:rsidR="00DA1216" w:rsidRPr="009E1C79" w:rsidRDefault="00DA1216" w:rsidP="00DA1216">
      <w:pPr>
        <w:rPr>
          <w:rFonts w:ascii="Arial" w:hAnsi="Arial" w:cs="Arial"/>
        </w:rPr>
      </w:pPr>
    </w:p>
    <w:p w:rsidR="00B15A48" w:rsidRPr="009E1C79" w:rsidRDefault="000D4701" w:rsidP="00DA1216">
      <w:pPr>
        <w:rPr>
          <w:rFonts w:ascii="Arial" w:hAnsi="Arial" w:cs="Arial"/>
          <w:b/>
        </w:rPr>
      </w:pPr>
      <w:r w:rsidRPr="009E1C79">
        <w:rPr>
          <w:rFonts w:ascii="Arial" w:hAnsi="Arial" w:cs="Arial"/>
          <w:b/>
        </w:rPr>
        <w:t xml:space="preserve">Confidentiality </w:t>
      </w:r>
      <w:r w:rsidR="00B15A48" w:rsidRPr="009E1C79">
        <w:rPr>
          <w:rFonts w:ascii="Arial" w:hAnsi="Arial" w:cs="Arial"/>
          <w:b/>
        </w:rPr>
        <w:t>Questions</w:t>
      </w:r>
    </w:p>
    <w:p w:rsidR="00B15A48" w:rsidRPr="009E1C79" w:rsidRDefault="00B15A48" w:rsidP="00B15A48">
      <w:pPr>
        <w:spacing w:before="60" w:after="60" w:line="240" w:lineRule="auto"/>
        <w:rPr>
          <w:rFonts w:ascii="Arial" w:eastAsia="Cambria" w:hAnsi="Arial" w:cs="Arial"/>
          <w:lang w:val="en-AU"/>
        </w:rPr>
      </w:pPr>
      <w:r w:rsidRPr="009E1C79">
        <w:rPr>
          <w:rFonts w:ascii="Arial" w:eastAsia="Cambria" w:hAnsi="Arial" w:cs="Arial"/>
          <w:lang w:val="en-AU"/>
        </w:rPr>
        <w:t>Do you have any actual, potential or perceived conflicts of interest?</w:t>
      </w:r>
      <w:r w:rsidR="003E771F">
        <w:rPr>
          <w:rFonts w:ascii="Arial" w:eastAsia="Times New Roman" w:hAnsi="Arial" w:cs="Arial"/>
          <w:lang w:val="en-AU"/>
        </w:rPr>
        <w:t xml:space="preserve"> </w:t>
      </w:r>
      <w:r w:rsidR="009E1C79" w:rsidRPr="009E1C79">
        <w:rPr>
          <w:rFonts w:ascii="Arial" w:eastAsia="Times New Roman" w:hAnsi="Arial" w:cs="Arial"/>
          <w:lang w:val="en-AU"/>
        </w:rPr>
        <w:sym w:font="Wingdings" w:char="F06F"/>
      </w:r>
      <w:r w:rsidR="009E1C79" w:rsidRPr="009E1C79">
        <w:rPr>
          <w:rFonts w:ascii="Arial" w:eastAsia="Times New Roman" w:hAnsi="Arial" w:cs="Arial"/>
          <w:lang w:val="en-AU"/>
        </w:rPr>
        <w:t xml:space="preserve"> </w:t>
      </w:r>
      <w:r w:rsidR="009E1C79" w:rsidRPr="009E1C79">
        <w:rPr>
          <w:rFonts w:ascii="Arial" w:eastAsia="Times New Roman" w:hAnsi="Arial" w:cs="Arial"/>
          <w:b/>
          <w:lang w:val="en-AU"/>
        </w:rPr>
        <w:t xml:space="preserve">Yes  </w:t>
      </w:r>
      <w:r w:rsidR="009E1C79" w:rsidRPr="009E1C79">
        <w:rPr>
          <w:rFonts w:ascii="Arial" w:eastAsia="Times New Roman" w:hAnsi="Arial" w:cs="Arial"/>
          <w:lang w:val="en-AU"/>
        </w:rPr>
        <w:sym w:font="Wingdings" w:char="F06F"/>
      </w:r>
      <w:r w:rsidR="009E1C79" w:rsidRPr="009E1C79">
        <w:rPr>
          <w:rFonts w:ascii="Arial" w:eastAsia="Times New Roman" w:hAnsi="Arial" w:cs="Arial"/>
          <w:lang w:val="en-AU"/>
        </w:rPr>
        <w:t xml:space="preserve"> </w:t>
      </w:r>
      <w:r w:rsidR="009E1C79" w:rsidRPr="009E1C79">
        <w:rPr>
          <w:rFonts w:ascii="Arial" w:eastAsia="Times New Roman" w:hAnsi="Arial" w:cs="Arial"/>
          <w:b/>
          <w:lang w:val="en-AU"/>
        </w:rPr>
        <w:t>No</w:t>
      </w:r>
      <w:r w:rsidR="009E1C79" w:rsidRPr="009E1C79">
        <w:rPr>
          <w:rFonts w:ascii="Arial" w:eastAsia="Times New Roman" w:hAnsi="Arial" w:cs="Arial"/>
          <w:lang w:val="en-AU"/>
        </w:rPr>
        <w:t xml:space="preserve">   </w:t>
      </w:r>
      <w:r w:rsidR="009E1C79" w:rsidRPr="009E1C79">
        <w:rPr>
          <w:rFonts w:ascii="Arial" w:eastAsia="Times New Roman" w:hAnsi="Arial" w:cs="Arial"/>
          <w:lang w:val="en-AU"/>
        </w:rPr>
        <w:sym w:font="Wingdings" w:char="F06F"/>
      </w:r>
      <w:r w:rsidR="009E1C79" w:rsidRPr="009E1C79">
        <w:rPr>
          <w:rFonts w:ascii="Arial" w:eastAsia="Times New Roman" w:hAnsi="Arial" w:cs="Arial"/>
          <w:lang w:val="en-AU"/>
        </w:rPr>
        <w:t xml:space="preserve"> </w:t>
      </w:r>
      <w:r w:rsidR="009E1C79" w:rsidRPr="009E1C79">
        <w:rPr>
          <w:rFonts w:ascii="Arial" w:eastAsia="Times New Roman" w:hAnsi="Arial" w:cs="Arial"/>
          <w:b/>
          <w:lang w:val="en-AU"/>
        </w:rPr>
        <w:t>Potentially</w:t>
      </w:r>
    </w:p>
    <w:p w:rsidR="00B15A48" w:rsidRPr="009E1C79" w:rsidRDefault="00B15A48" w:rsidP="00B15A48">
      <w:pPr>
        <w:spacing w:after="0" w:line="240" w:lineRule="auto"/>
        <w:rPr>
          <w:rFonts w:ascii="Arial" w:eastAsia="Cambria" w:hAnsi="Arial" w:cs="Arial"/>
          <w:lang w:val="en-AU"/>
        </w:rPr>
      </w:pPr>
    </w:p>
    <w:p w:rsidR="00B15A48" w:rsidRPr="009E1C79" w:rsidRDefault="00B15A48" w:rsidP="00B15A48">
      <w:pPr>
        <w:spacing w:after="0" w:line="240" w:lineRule="auto"/>
        <w:rPr>
          <w:rFonts w:ascii="Arial" w:eastAsia="Times New Roman" w:hAnsi="Arial" w:cs="Arial"/>
          <w:b/>
          <w:lang w:val="en-AU"/>
        </w:rPr>
      </w:pPr>
      <w:r w:rsidRPr="009E1C79">
        <w:rPr>
          <w:rFonts w:ascii="Arial" w:eastAsia="Cambria" w:hAnsi="Arial" w:cs="Arial"/>
          <w:lang w:val="en-AU"/>
        </w:rPr>
        <w:t xml:space="preserve">Do you have </w:t>
      </w:r>
      <w:r w:rsidR="000D4701" w:rsidRPr="009E1C79">
        <w:rPr>
          <w:rFonts w:ascii="Arial" w:eastAsia="Cambria" w:hAnsi="Arial" w:cs="Arial"/>
          <w:lang w:val="en-AU"/>
        </w:rPr>
        <w:t>any personal</w:t>
      </w:r>
      <w:r w:rsidRPr="009E1C79">
        <w:rPr>
          <w:rFonts w:ascii="Arial" w:eastAsia="Cambria" w:hAnsi="Arial" w:cs="Arial"/>
          <w:lang w:val="en-AU"/>
        </w:rPr>
        <w:t xml:space="preserve"> interest in </w:t>
      </w:r>
      <w:r w:rsidR="000D4701" w:rsidRPr="009E1C79">
        <w:rPr>
          <w:rFonts w:ascii="Arial" w:eastAsia="Cambria" w:hAnsi="Arial" w:cs="Arial"/>
          <w:lang w:val="en-AU"/>
        </w:rPr>
        <w:t>this procurement/project</w:t>
      </w:r>
      <w:r w:rsidRPr="009E1C79">
        <w:rPr>
          <w:rFonts w:ascii="Arial" w:eastAsia="Cambria" w:hAnsi="Arial" w:cs="Arial"/>
          <w:lang w:val="en-AU"/>
        </w:rPr>
        <w:t>?</w:t>
      </w:r>
      <w:r w:rsidR="000D4701" w:rsidRPr="009E1C79">
        <w:rPr>
          <w:rFonts w:ascii="Arial" w:eastAsia="Cambria" w:hAnsi="Arial" w:cs="Arial"/>
          <w:lang w:val="en-AU"/>
        </w:rPr>
        <w:tab/>
      </w:r>
      <w:r w:rsidR="00923E24">
        <w:rPr>
          <w:rFonts w:ascii="Arial" w:eastAsia="Cambria" w:hAnsi="Arial" w:cs="Arial"/>
          <w:lang w:val="en-AU"/>
        </w:rPr>
        <w:t xml:space="preserve"> </w:t>
      </w:r>
      <w:r w:rsidRPr="009E1C79">
        <w:rPr>
          <w:rFonts w:ascii="Arial" w:eastAsia="Times New Roman" w:hAnsi="Arial" w:cs="Arial"/>
          <w:lang w:val="en-AU"/>
        </w:rPr>
        <w:sym w:font="Wingdings" w:char="F06F"/>
      </w:r>
      <w:r w:rsidRPr="009E1C79">
        <w:rPr>
          <w:rFonts w:ascii="Arial" w:eastAsia="Times New Roman" w:hAnsi="Arial" w:cs="Arial"/>
          <w:lang w:val="en-AU"/>
        </w:rPr>
        <w:t xml:space="preserve"> </w:t>
      </w:r>
      <w:r w:rsidRPr="009E1C79">
        <w:rPr>
          <w:rFonts w:ascii="Arial" w:eastAsia="Times New Roman" w:hAnsi="Arial" w:cs="Arial"/>
          <w:b/>
          <w:lang w:val="en-AU"/>
        </w:rPr>
        <w:t xml:space="preserve">Yes  </w:t>
      </w:r>
      <w:r w:rsidRPr="009E1C79">
        <w:rPr>
          <w:rFonts w:ascii="Arial" w:eastAsia="Times New Roman" w:hAnsi="Arial" w:cs="Arial"/>
          <w:lang w:val="en-AU"/>
        </w:rPr>
        <w:sym w:font="Wingdings" w:char="F06F"/>
      </w:r>
      <w:r w:rsidRPr="009E1C79">
        <w:rPr>
          <w:rFonts w:ascii="Arial" w:eastAsia="Times New Roman" w:hAnsi="Arial" w:cs="Arial"/>
          <w:lang w:val="en-AU"/>
        </w:rPr>
        <w:t xml:space="preserve"> </w:t>
      </w:r>
      <w:r w:rsidRPr="009E1C79">
        <w:rPr>
          <w:rFonts w:ascii="Arial" w:eastAsia="Times New Roman" w:hAnsi="Arial" w:cs="Arial"/>
          <w:b/>
          <w:lang w:val="en-AU"/>
        </w:rPr>
        <w:t>No</w:t>
      </w:r>
      <w:r w:rsidRPr="009E1C79">
        <w:rPr>
          <w:rFonts w:ascii="Arial" w:eastAsia="Times New Roman" w:hAnsi="Arial" w:cs="Arial"/>
          <w:lang w:val="en-AU"/>
        </w:rPr>
        <w:t xml:space="preserve">   </w:t>
      </w:r>
      <w:r w:rsidRPr="009E1C79">
        <w:rPr>
          <w:rFonts w:ascii="Arial" w:eastAsia="Times New Roman" w:hAnsi="Arial" w:cs="Arial"/>
          <w:lang w:val="en-AU"/>
        </w:rPr>
        <w:sym w:font="Wingdings" w:char="F06F"/>
      </w:r>
      <w:r w:rsidRPr="009E1C79">
        <w:rPr>
          <w:rFonts w:ascii="Arial" w:eastAsia="Times New Roman" w:hAnsi="Arial" w:cs="Arial"/>
          <w:lang w:val="en-AU"/>
        </w:rPr>
        <w:t xml:space="preserve"> </w:t>
      </w:r>
      <w:r w:rsidRPr="009E1C79">
        <w:rPr>
          <w:rFonts w:ascii="Arial" w:eastAsia="Times New Roman" w:hAnsi="Arial" w:cs="Arial"/>
          <w:b/>
          <w:lang w:val="en-AU"/>
        </w:rPr>
        <w:t>Potentially</w:t>
      </w:r>
    </w:p>
    <w:p w:rsidR="006D0FDA" w:rsidRPr="009E1C79" w:rsidRDefault="00B15A48" w:rsidP="006D0FDA">
      <w:pPr>
        <w:spacing w:after="0" w:line="240" w:lineRule="auto"/>
        <w:rPr>
          <w:rFonts w:ascii="Arial" w:eastAsia="Times New Roman" w:hAnsi="Arial" w:cs="Arial"/>
          <w:lang w:val="en-AU"/>
        </w:rPr>
      </w:pPr>
      <w:r w:rsidRPr="009E1C79">
        <w:rPr>
          <w:rFonts w:ascii="Arial" w:eastAsia="Times New Roman" w:hAnsi="Arial" w:cs="Arial"/>
          <w:lang w:val="en-AU"/>
        </w:rPr>
        <w:t>(e.g. you own share in a supplier or related company)</w:t>
      </w:r>
      <w:r w:rsidR="00FE3D42" w:rsidRPr="009E1C79">
        <w:rPr>
          <w:rFonts w:ascii="Arial" w:eastAsia="Times New Roman" w:hAnsi="Arial" w:cs="Arial"/>
          <w:lang w:val="en-AU"/>
        </w:rPr>
        <w:t xml:space="preserve">                  </w:t>
      </w:r>
    </w:p>
    <w:p w:rsidR="006D0FDA" w:rsidRPr="009E1C79" w:rsidRDefault="006D0FDA" w:rsidP="00B15A48">
      <w:pPr>
        <w:spacing w:after="0" w:line="240" w:lineRule="auto"/>
        <w:rPr>
          <w:rFonts w:ascii="Arial" w:eastAsia="Cambria" w:hAnsi="Arial" w:cs="Arial"/>
          <w:lang w:val="en-AU"/>
        </w:rPr>
      </w:pPr>
    </w:p>
    <w:tbl>
      <w:tblPr>
        <w:tblW w:w="9720" w:type="dxa"/>
        <w:tblLook w:val="01E0" w:firstRow="1" w:lastRow="1" w:firstColumn="1" w:lastColumn="1" w:noHBand="0" w:noVBand="0"/>
      </w:tblPr>
      <w:tblGrid>
        <w:gridCol w:w="6318"/>
        <w:gridCol w:w="3402"/>
      </w:tblGrid>
      <w:tr w:rsidR="00B15A48" w:rsidRPr="009E1C79" w:rsidTr="006D0FDA">
        <w:trPr>
          <w:trHeight w:val="153"/>
        </w:trPr>
        <w:tc>
          <w:tcPr>
            <w:tcW w:w="6318" w:type="dxa"/>
            <w:shd w:val="clear" w:color="auto" w:fill="auto"/>
          </w:tcPr>
          <w:p w:rsidR="00B15A48" w:rsidRPr="009E1C79" w:rsidRDefault="000D4701" w:rsidP="00FE3D42">
            <w:pPr>
              <w:tabs>
                <w:tab w:val="left" w:pos="6165"/>
                <w:tab w:val="left" w:pos="6510"/>
              </w:tabs>
              <w:spacing w:before="100" w:after="100" w:line="240" w:lineRule="auto"/>
              <w:ind w:right="243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Are you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are a relative or close friend of someone with a           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                          personal interest in 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>the goods</w:t>
            </w:r>
            <w:r w:rsidRPr="009E1C79">
              <w:rPr>
                <w:rFonts w:ascii="Arial" w:eastAsia="Times New Roman" w:hAnsi="Arial" w:cs="Arial"/>
                <w:lang w:val="en-AU"/>
              </w:rPr>
              <w:t>/service/works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B81329" w:rsidRPr="009E1C79">
              <w:rPr>
                <w:rFonts w:ascii="Arial" w:eastAsia="Times New Roman" w:hAnsi="Arial" w:cs="Arial"/>
                <w:lang w:val="en-AU"/>
              </w:rPr>
              <w:t>being purchased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or could be </w:t>
            </w:r>
            <w:r w:rsidRPr="009E1C79">
              <w:rPr>
                <w:rFonts w:ascii="Arial" w:eastAsia="Times New Roman" w:hAnsi="Arial" w:cs="Arial"/>
                <w:lang w:val="en-AU"/>
              </w:rPr>
              <w:t>personally affected by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the </w:t>
            </w:r>
            <w:r w:rsidR="009E1C79" w:rsidRPr="009E1C79">
              <w:rPr>
                <w:rFonts w:ascii="Arial" w:eastAsia="Times New Roman" w:hAnsi="Arial" w:cs="Arial"/>
                <w:lang w:val="en-AU"/>
              </w:rPr>
              <w:t>procurement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decision? (e.g. a family member  is an employee or shareholder of a supplier)</w:t>
            </w:r>
            <w:r w:rsidR="00FE3D42" w:rsidRPr="009E1C79">
              <w:rPr>
                <w:rFonts w:ascii="Arial" w:eastAsia="Times New Roman" w:hAnsi="Arial" w:cs="Arial"/>
                <w:lang w:val="en-AU"/>
              </w:rPr>
              <w:t xml:space="preserve">                                                                                 </w:t>
            </w:r>
            <w:r w:rsidR="003D2C06" w:rsidRPr="009E1C79">
              <w:rPr>
                <w:rFonts w:ascii="Arial" w:eastAsia="Times New Roman" w:hAnsi="Arial" w:cs="Arial"/>
                <w:lang w:val="en-AU"/>
              </w:rPr>
              <w:t xml:space="preserve">      </w:t>
            </w:r>
          </w:p>
          <w:p w:rsidR="006D0FDA" w:rsidRPr="009E1C79" w:rsidRDefault="006D0FDA" w:rsidP="00B15A48">
            <w:pPr>
              <w:spacing w:before="100" w:after="10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 xml:space="preserve">Do you have any personal obligations, loyalties or bias that                                </w:t>
            </w:r>
            <w:r w:rsidR="000D4701" w:rsidRPr="009E1C79">
              <w:rPr>
                <w:rFonts w:ascii="Arial" w:eastAsia="Times New Roman" w:hAnsi="Arial" w:cs="Arial"/>
                <w:lang w:val="en-AU"/>
              </w:rPr>
              <w:t>could influence the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way you evaluate offers and recommend purchases? (e.g a close relationship with an employee of a          supplier)</w:t>
            </w:r>
          </w:p>
          <w:p w:rsidR="006D0FDA" w:rsidRPr="009E1C79" w:rsidRDefault="006D0FDA" w:rsidP="00B15A48">
            <w:pPr>
              <w:spacing w:before="100" w:after="10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 xml:space="preserve">Have you been offered any special discounts, gifts, trips,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 xml:space="preserve">                         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hospitality, rewards or favours by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>suppliers of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the goods or services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>being purchased</w:t>
            </w:r>
            <w:r w:rsidRPr="009E1C79">
              <w:rPr>
                <w:rFonts w:ascii="Arial" w:eastAsia="Times New Roman" w:hAnsi="Arial" w:cs="Arial"/>
                <w:lang w:val="en-AU"/>
              </w:rPr>
              <w:t>? (e.g. free travel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 xml:space="preserve">, </w:t>
            </w:r>
            <w:r w:rsidR="009E1C79" w:rsidRPr="009E1C79">
              <w:rPr>
                <w:rFonts w:ascii="Arial" w:eastAsia="Times New Roman" w:hAnsi="Arial" w:cs="Arial"/>
                <w:lang w:val="en-AU"/>
              </w:rPr>
              <w:t xml:space="preserve">gifts,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>free samples for your own use)</w:t>
            </w:r>
          </w:p>
          <w:p w:rsidR="00C212DC" w:rsidRPr="009E1C79" w:rsidRDefault="00C212DC" w:rsidP="00B15A48">
            <w:pPr>
              <w:spacing w:before="100" w:after="10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 xml:space="preserve">Are you aware of anything that could </w:t>
            </w:r>
            <w:r w:rsidR="009E1C79" w:rsidRPr="009E1C79">
              <w:rPr>
                <w:rFonts w:ascii="Arial" w:eastAsia="Times New Roman" w:hAnsi="Arial" w:cs="Arial"/>
                <w:lang w:val="en-AU"/>
              </w:rPr>
              <w:t>be perceived that</w:t>
            </w:r>
            <w:r w:rsidR="00B81329" w:rsidRPr="009E1C79">
              <w:rPr>
                <w:rFonts w:ascii="Arial" w:eastAsia="Times New Roman" w:hAnsi="Arial" w:cs="Arial"/>
                <w:lang w:val="en-AU"/>
              </w:rPr>
              <w:t xml:space="preserve"> you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might </w:t>
            </w:r>
            <w:r w:rsidR="009E1C79" w:rsidRPr="009E1C79">
              <w:rPr>
                <w:rFonts w:ascii="Arial" w:eastAsia="Times New Roman" w:hAnsi="Arial" w:cs="Arial"/>
                <w:lang w:val="en-AU"/>
              </w:rPr>
              <w:t>be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9E1C79" w:rsidRPr="009E1C79">
              <w:rPr>
                <w:rFonts w:ascii="Arial" w:eastAsia="Times New Roman" w:hAnsi="Arial" w:cs="Arial"/>
                <w:lang w:val="en-AU"/>
              </w:rPr>
              <w:t xml:space="preserve">biased towards </w:t>
            </w:r>
            <w:r w:rsidRPr="009E1C79">
              <w:rPr>
                <w:rFonts w:ascii="Arial" w:eastAsia="Times New Roman" w:hAnsi="Arial" w:cs="Arial"/>
                <w:lang w:val="en-AU"/>
              </w:rPr>
              <w:t>or against a particular supplier?</w:t>
            </w:r>
          </w:p>
          <w:p w:rsidR="00C212DC" w:rsidRPr="009E1C79" w:rsidRDefault="00C212DC" w:rsidP="00B15A48">
            <w:pPr>
              <w:spacing w:before="100" w:after="10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(e.g. you have expressed a strong views about a supplier, you worked for a supplier, you use a suppliers corporate box at a sports event)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0FDA" w:rsidRPr="009E1C79" w:rsidRDefault="003E771F" w:rsidP="006D0FDA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    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6D0FDA" w:rsidRPr="009E1C79">
              <w:rPr>
                <w:rFonts w:ascii="Arial" w:eastAsia="Times New Roman" w:hAnsi="Arial" w:cs="Arial"/>
                <w:b/>
                <w:lang w:val="en-AU"/>
              </w:rPr>
              <w:t xml:space="preserve">Yes  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6D0FDA" w:rsidRPr="009E1C79">
              <w:rPr>
                <w:rFonts w:ascii="Arial" w:eastAsia="Times New Roman" w:hAnsi="Arial" w:cs="Arial"/>
                <w:b/>
                <w:lang w:val="en-AU"/>
              </w:rPr>
              <w:t>No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 xml:space="preserve">   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6D0FDA" w:rsidRPr="009E1C79">
              <w:rPr>
                <w:rFonts w:ascii="Arial" w:eastAsia="Times New Roman" w:hAnsi="Arial" w:cs="Arial"/>
                <w:b/>
                <w:lang w:val="en-AU"/>
              </w:rPr>
              <w:t>Potentially</w:t>
            </w:r>
          </w:p>
          <w:p w:rsidR="003D2C06" w:rsidRPr="009E1C79" w:rsidRDefault="003D2C06" w:rsidP="003D2C06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</w:p>
          <w:p w:rsidR="006D0FDA" w:rsidRPr="009E1C79" w:rsidRDefault="006D0FDA" w:rsidP="003D2C06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</w:p>
          <w:p w:rsidR="003D2C06" w:rsidRPr="009E1C79" w:rsidRDefault="003D2C06" w:rsidP="003D2C06">
            <w:pPr>
              <w:spacing w:after="0" w:line="240" w:lineRule="auto"/>
              <w:ind w:left="-210"/>
              <w:rPr>
                <w:rFonts w:ascii="Arial" w:eastAsia="Cambria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 xml:space="preserve">                                                                                           </w:t>
            </w:r>
          </w:p>
          <w:p w:rsidR="000D4701" w:rsidRPr="009E1C79" w:rsidRDefault="003D2C06" w:rsidP="003D2C06">
            <w:pPr>
              <w:spacing w:line="240" w:lineRule="auto"/>
              <w:ind w:left="-369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 xml:space="preserve">    </w:t>
            </w:r>
            <w:r w:rsidR="006D0FDA" w:rsidRPr="009E1C79">
              <w:rPr>
                <w:rFonts w:ascii="Arial" w:eastAsia="Times New Roman" w:hAnsi="Arial" w:cs="Arial"/>
                <w:lang w:val="en-AU"/>
              </w:rPr>
              <w:t xml:space="preserve">   </w:t>
            </w:r>
          </w:p>
          <w:p w:rsidR="00B15A48" w:rsidRPr="009E1C79" w:rsidRDefault="006D0FDA" w:rsidP="003D2C06">
            <w:pPr>
              <w:spacing w:line="240" w:lineRule="auto"/>
              <w:ind w:left="-369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923E24">
              <w:rPr>
                <w:rFonts w:ascii="Arial" w:eastAsia="Times New Roman" w:hAnsi="Arial" w:cs="Arial"/>
                <w:lang w:val="en-AU"/>
              </w:rPr>
              <w:t xml:space="preserve">     </w:t>
            </w:r>
            <w:r w:rsidR="00923E24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923E24">
              <w:rPr>
                <w:rFonts w:ascii="Arial" w:eastAsia="Times New Roman" w:hAnsi="Arial" w:cs="Arial"/>
                <w:lang w:val="en-AU"/>
              </w:rPr>
              <w:t xml:space="preserve">  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Yes  </w:t>
            </w: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>No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  </w:t>
            </w: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923E24">
              <w:rPr>
                <w:rFonts w:ascii="Arial" w:eastAsia="Times New Roman" w:hAnsi="Arial" w:cs="Arial"/>
                <w:b/>
                <w:lang w:val="en-AU"/>
              </w:rPr>
              <w:t>Pote</w:t>
            </w:r>
            <w:r w:rsidR="00923E24" w:rsidRPr="009E1C79">
              <w:rPr>
                <w:rFonts w:ascii="Arial" w:eastAsia="Times New Roman" w:hAnsi="Arial" w:cs="Arial"/>
                <w:b/>
                <w:lang w:val="en-AU"/>
              </w:rPr>
              <w:t>ntially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 </w:t>
            </w:r>
          </w:p>
          <w:p w:rsidR="006D0FDA" w:rsidRPr="009E1C79" w:rsidRDefault="006D0FDA" w:rsidP="003D2C06">
            <w:pPr>
              <w:spacing w:line="240" w:lineRule="auto"/>
              <w:ind w:left="-369"/>
              <w:rPr>
                <w:rFonts w:ascii="Arial" w:eastAsia="Times New Roman" w:hAnsi="Arial" w:cs="Arial"/>
                <w:b/>
                <w:lang w:val="en-AU"/>
              </w:rPr>
            </w:pPr>
          </w:p>
          <w:p w:rsidR="006D0FDA" w:rsidRPr="009E1C79" w:rsidRDefault="006D0FDA" w:rsidP="003D2C06">
            <w:pPr>
              <w:spacing w:line="240" w:lineRule="auto"/>
              <w:ind w:left="-369"/>
              <w:rPr>
                <w:rFonts w:ascii="Arial" w:eastAsia="Times New Roman" w:hAnsi="Arial" w:cs="Arial"/>
                <w:b/>
                <w:lang w:val="en-AU"/>
              </w:rPr>
            </w:pPr>
          </w:p>
          <w:p w:rsidR="006D0FDA" w:rsidRPr="009E1C79" w:rsidRDefault="00C212DC" w:rsidP="003E771F">
            <w:pPr>
              <w:spacing w:line="240" w:lineRule="auto"/>
              <w:ind w:left="-369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    </w:t>
            </w:r>
            <w:r w:rsidR="003E771F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Yes </w:t>
            </w: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>No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  </w:t>
            </w:r>
            <w:r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>Potentially</w:t>
            </w:r>
          </w:p>
          <w:p w:rsidR="006D0FDA" w:rsidRPr="009E1C79" w:rsidRDefault="006D0FDA" w:rsidP="003D2C06">
            <w:pPr>
              <w:spacing w:line="240" w:lineRule="auto"/>
              <w:ind w:left="-369"/>
              <w:rPr>
                <w:rFonts w:ascii="Arial" w:eastAsia="Times New Roman" w:hAnsi="Arial" w:cs="Arial"/>
                <w:b/>
                <w:lang w:val="en-AU"/>
              </w:rPr>
            </w:pPr>
          </w:p>
          <w:p w:rsidR="00C212DC" w:rsidRPr="009E1C79" w:rsidRDefault="00923E24" w:rsidP="00C212DC">
            <w:pPr>
              <w:spacing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>
              <w:rPr>
                <w:rFonts w:ascii="Arial" w:eastAsia="Times New Roman" w:hAnsi="Arial" w:cs="Arial"/>
                <w:lang w:val="en-AU"/>
              </w:rPr>
              <w:t xml:space="preserve">  </w:t>
            </w:r>
            <w:r w:rsidR="003E771F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C212DC" w:rsidRPr="009E1C79">
              <w:rPr>
                <w:rFonts w:ascii="Arial" w:eastAsia="Times New Roman" w:hAnsi="Arial" w:cs="Arial"/>
                <w:b/>
                <w:lang w:val="en-AU"/>
              </w:rPr>
              <w:t xml:space="preserve">Yes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C212DC" w:rsidRPr="009E1C79">
              <w:rPr>
                <w:rFonts w:ascii="Arial" w:eastAsia="Times New Roman" w:hAnsi="Arial" w:cs="Arial"/>
                <w:b/>
                <w:lang w:val="en-AU"/>
              </w:rPr>
              <w:t>No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 xml:space="preserve">   </w:t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sym w:font="Wingdings" w:char="F06F"/>
            </w:r>
            <w:r w:rsidR="00C212DC" w:rsidRPr="009E1C79">
              <w:rPr>
                <w:rFonts w:ascii="Arial" w:eastAsia="Times New Roman" w:hAnsi="Arial" w:cs="Arial"/>
                <w:lang w:val="en-AU"/>
              </w:rPr>
              <w:t xml:space="preserve"> </w:t>
            </w:r>
            <w:r w:rsidR="00C212DC" w:rsidRPr="009E1C79">
              <w:rPr>
                <w:rFonts w:ascii="Arial" w:eastAsia="Times New Roman" w:hAnsi="Arial" w:cs="Arial"/>
                <w:b/>
                <w:lang w:val="en-AU"/>
              </w:rPr>
              <w:t>Potentially</w:t>
            </w:r>
          </w:p>
          <w:p w:rsidR="006D0FDA" w:rsidRPr="009E1C79" w:rsidRDefault="006D0FDA" w:rsidP="003D2C06">
            <w:pPr>
              <w:spacing w:line="240" w:lineRule="auto"/>
              <w:ind w:left="-369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3E771F" w:rsidRPr="009E1C79" w:rsidTr="006D0FDA">
        <w:trPr>
          <w:trHeight w:val="153"/>
        </w:trPr>
        <w:tc>
          <w:tcPr>
            <w:tcW w:w="6318" w:type="dxa"/>
            <w:shd w:val="clear" w:color="auto" w:fill="auto"/>
          </w:tcPr>
          <w:p w:rsidR="003E771F" w:rsidRPr="009E1C79" w:rsidRDefault="003E771F" w:rsidP="00FE3D42">
            <w:pPr>
              <w:tabs>
                <w:tab w:val="left" w:pos="6165"/>
                <w:tab w:val="left" w:pos="6510"/>
              </w:tabs>
              <w:spacing w:before="100" w:after="100" w:line="240" w:lineRule="auto"/>
              <w:ind w:right="243"/>
              <w:rPr>
                <w:rFonts w:ascii="Arial" w:eastAsia="Times New Roman" w:hAnsi="Arial" w:cs="Arial"/>
                <w:lang w:val="en-AU"/>
              </w:rPr>
            </w:pPr>
            <w:bookmarkStart w:id="0" w:name="_GoBack"/>
            <w:bookmarkEnd w:id="0"/>
          </w:p>
        </w:tc>
        <w:tc>
          <w:tcPr>
            <w:tcW w:w="3402" w:type="dxa"/>
            <w:shd w:val="clear" w:color="auto" w:fill="auto"/>
            <w:vAlign w:val="center"/>
          </w:tcPr>
          <w:p w:rsidR="003E771F" w:rsidRDefault="003E771F" w:rsidP="006D0FDA">
            <w:pPr>
              <w:spacing w:after="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</w:tbl>
    <w:p w:rsidR="00C212DC" w:rsidRPr="009E1C79" w:rsidRDefault="00C212DC" w:rsidP="00C212DC">
      <w:pPr>
        <w:pStyle w:val="MEDArial14non-heading"/>
        <w:spacing w:before="60" w:after="60"/>
        <w:rPr>
          <w:color w:val="auto"/>
          <w:sz w:val="22"/>
          <w:szCs w:val="22"/>
        </w:rPr>
      </w:pPr>
      <w:r w:rsidRPr="009E1C79">
        <w:rPr>
          <w:color w:val="auto"/>
          <w:sz w:val="22"/>
          <w:szCs w:val="22"/>
        </w:rPr>
        <w:t>Confidentiality responsibilities</w:t>
      </w:r>
    </w:p>
    <w:p w:rsidR="00C212DC" w:rsidRPr="009E1C79" w:rsidRDefault="00C212DC" w:rsidP="009314BA">
      <w:pPr>
        <w:pStyle w:val="MEDbody"/>
        <w:rPr>
          <w:rFonts w:cs="Arial"/>
          <w:sz w:val="22"/>
          <w:szCs w:val="22"/>
        </w:rPr>
      </w:pPr>
      <w:r w:rsidRPr="009E1C79">
        <w:rPr>
          <w:rFonts w:cs="Arial"/>
          <w:sz w:val="22"/>
          <w:szCs w:val="22"/>
        </w:rPr>
        <w:t xml:space="preserve">All of the tender evaluation meeting discussions and material (written and electronic) are confidential and I agree to keep the information safe. I will not give this information to anyone outside the immediate tender team without prior approval </w:t>
      </w:r>
      <w:r w:rsidR="009E1C79" w:rsidRPr="009E1C79">
        <w:rPr>
          <w:rFonts w:cs="Arial"/>
          <w:sz w:val="22"/>
          <w:szCs w:val="22"/>
        </w:rPr>
        <w:t>from the Fiji Procurement Office.</w:t>
      </w:r>
    </w:p>
    <w:p w:rsidR="00C212DC" w:rsidRPr="009E1C79" w:rsidRDefault="00C212DC" w:rsidP="00C212DC">
      <w:pPr>
        <w:spacing w:before="60" w:after="60" w:line="240" w:lineRule="auto"/>
        <w:rPr>
          <w:rFonts w:ascii="Arial" w:eastAsia="Cambria" w:hAnsi="Arial" w:cs="Arial"/>
          <w:b/>
          <w:lang w:val="en-AU"/>
        </w:rPr>
      </w:pPr>
      <w:r w:rsidRPr="009E1C79">
        <w:rPr>
          <w:rFonts w:ascii="Arial" w:eastAsia="Cambria" w:hAnsi="Arial" w:cs="Arial"/>
          <w:b/>
          <w:lang w:val="en-AU"/>
        </w:rPr>
        <w:t xml:space="preserve">Restrictions on contact with suppliers </w:t>
      </w:r>
    </w:p>
    <w:p w:rsidR="00C212DC" w:rsidRPr="009E1C79" w:rsidRDefault="00C212DC" w:rsidP="00C212DC">
      <w:pPr>
        <w:spacing w:line="240" w:lineRule="auto"/>
        <w:rPr>
          <w:rFonts w:ascii="Arial" w:eastAsia="Cambria" w:hAnsi="Arial" w:cs="Arial"/>
          <w:lang w:val="en-AU"/>
        </w:rPr>
      </w:pPr>
      <w:r w:rsidRPr="009E1C79">
        <w:rPr>
          <w:rFonts w:ascii="Arial" w:eastAsia="Cambria" w:hAnsi="Arial" w:cs="Arial"/>
          <w:lang w:val="en-AU"/>
        </w:rPr>
        <w:t xml:space="preserve">I agree that my contact with </w:t>
      </w:r>
      <w:r w:rsidR="009314BA" w:rsidRPr="009E1C79">
        <w:rPr>
          <w:rFonts w:ascii="Arial" w:eastAsia="Cambria" w:hAnsi="Arial" w:cs="Arial"/>
          <w:lang w:val="en-AU"/>
        </w:rPr>
        <w:t>the recommended supplier</w:t>
      </w:r>
      <w:r w:rsidRPr="009E1C79">
        <w:rPr>
          <w:rFonts w:ascii="Arial" w:eastAsia="Cambria" w:hAnsi="Arial" w:cs="Arial"/>
          <w:lang w:val="en-AU"/>
        </w:rPr>
        <w:t>/contractor and service provider is restricted during the period of the tender</w:t>
      </w:r>
      <w:r w:rsidR="009314BA" w:rsidRPr="009E1C79">
        <w:rPr>
          <w:rFonts w:ascii="Arial" w:eastAsia="Cambria" w:hAnsi="Arial" w:cs="Arial"/>
          <w:lang w:val="en-AU"/>
        </w:rPr>
        <w:t xml:space="preserve"> evaluation and compilation of tender evaluation report and the Government Tender Board submission</w:t>
      </w:r>
      <w:r w:rsidRPr="009E1C79">
        <w:rPr>
          <w:rFonts w:ascii="Arial" w:eastAsia="Cambria" w:hAnsi="Arial" w:cs="Arial"/>
          <w:lang w:val="en-AU"/>
        </w:rPr>
        <w:t>. I understand that until the successful supplier</w:t>
      </w:r>
      <w:r w:rsidR="009314BA" w:rsidRPr="009E1C79">
        <w:rPr>
          <w:rFonts w:ascii="Arial" w:eastAsia="Cambria" w:hAnsi="Arial" w:cs="Arial"/>
          <w:lang w:val="en-AU"/>
        </w:rPr>
        <w:t>/contractor and service provider has</w:t>
      </w:r>
      <w:r w:rsidRPr="009E1C79">
        <w:rPr>
          <w:rFonts w:ascii="Arial" w:eastAsia="Cambria" w:hAnsi="Arial" w:cs="Arial"/>
          <w:lang w:val="en-AU"/>
        </w:rPr>
        <w:t xml:space="preserve"> been announced</w:t>
      </w:r>
      <w:r w:rsidR="009314BA" w:rsidRPr="009E1C79">
        <w:rPr>
          <w:rFonts w:ascii="Arial" w:eastAsia="Cambria" w:hAnsi="Arial" w:cs="Arial"/>
          <w:lang w:val="en-AU"/>
        </w:rPr>
        <w:t xml:space="preserve"> by the GTB secretariat team,</w:t>
      </w:r>
      <w:r w:rsidRPr="009E1C79">
        <w:rPr>
          <w:rFonts w:ascii="Arial" w:eastAsia="Cambria" w:hAnsi="Arial" w:cs="Arial"/>
          <w:lang w:val="en-AU"/>
        </w:rPr>
        <w:t xml:space="preserve"> I will not:</w:t>
      </w:r>
    </w:p>
    <w:p w:rsidR="00C212DC" w:rsidRPr="009E1C79" w:rsidRDefault="00C212DC" w:rsidP="00C212DC">
      <w:pPr>
        <w:numPr>
          <w:ilvl w:val="0"/>
          <w:numId w:val="1"/>
        </w:numPr>
        <w:tabs>
          <w:tab w:val="clear" w:pos="1260"/>
          <w:tab w:val="num" w:pos="1284"/>
        </w:tabs>
        <w:spacing w:after="120" w:line="240" w:lineRule="auto"/>
        <w:ind w:left="1284"/>
        <w:rPr>
          <w:rFonts w:ascii="Arial" w:eastAsia="Cambria" w:hAnsi="Arial" w:cs="Arial"/>
          <w:lang w:val="en-AU"/>
        </w:rPr>
      </w:pPr>
      <w:r w:rsidRPr="009E1C79">
        <w:rPr>
          <w:rFonts w:ascii="Arial" w:eastAsia="Cambria" w:hAnsi="Arial" w:cs="Arial"/>
          <w:lang w:val="en-AU"/>
        </w:rPr>
        <w:t>pass information or make comments to them about the tender</w:t>
      </w:r>
    </w:p>
    <w:p w:rsidR="009E1C79" w:rsidRPr="009E1C79" w:rsidRDefault="009E1C79" w:rsidP="00C212DC">
      <w:pPr>
        <w:numPr>
          <w:ilvl w:val="0"/>
          <w:numId w:val="1"/>
        </w:numPr>
        <w:tabs>
          <w:tab w:val="clear" w:pos="1260"/>
          <w:tab w:val="num" w:pos="1284"/>
        </w:tabs>
        <w:spacing w:after="120" w:line="240" w:lineRule="auto"/>
        <w:ind w:left="1284"/>
        <w:rPr>
          <w:rFonts w:ascii="Arial" w:eastAsia="Cambria" w:hAnsi="Arial" w:cs="Arial"/>
          <w:lang w:val="en-AU"/>
        </w:rPr>
      </w:pPr>
      <w:r w:rsidRPr="009E1C79">
        <w:rPr>
          <w:rFonts w:ascii="Arial" w:eastAsia="Cambria" w:hAnsi="Arial" w:cs="Arial"/>
          <w:lang w:val="en-AU"/>
        </w:rPr>
        <w:t>Share information about the tender to friends, families and co-workers</w:t>
      </w:r>
    </w:p>
    <w:p w:rsidR="00C212DC" w:rsidRPr="009E1C79" w:rsidRDefault="00C212DC" w:rsidP="00C212DC">
      <w:pPr>
        <w:numPr>
          <w:ilvl w:val="0"/>
          <w:numId w:val="1"/>
        </w:numPr>
        <w:tabs>
          <w:tab w:val="clear" w:pos="1260"/>
          <w:tab w:val="num" w:pos="1284"/>
        </w:tabs>
        <w:spacing w:after="120" w:line="240" w:lineRule="auto"/>
        <w:ind w:left="1284"/>
        <w:rPr>
          <w:rFonts w:ascii="Arial" w:eastAsia="Cambria" w:hAnsi="Arial" w:cs="Arial"/>
          <w:lang w:val="en-AU"/>
        </w:rPr>
      </w:pPr>
      <w:r w:rsidRPr="009E1C79">
        <w:rPr>
          <w:rFonts w:ascii="Arial" w:eastAsia="Cambria" w:hAnsi="Arial" w:cs="Arial"/>
          <w:lang w:val="en-AU"/>
        </w:rPr>
        <w:t>receive any gift, gratuity, hospitality or any inducement from them</w:t>
      </w:r>
    </w:p>
    <w:p w:rsidR="00C212DC" w:rsidRPr="009E1C79" w:rsidRDefault="00C212DC" w:rsidP="00C212DC">
      <w:pPr>
        <w:numPr>
          <w:ilvl w:val="0"/>
          <w:numId w:val="1"/>
        </w:numPr>
        <w:tabs>
          <w:tab w:val="clear" w:pos="1260"/>
          <w:tab w:val="num" w:pos="1284"/>
        </w:tabs>
        <w:spacing w:after="120" w:line="240" w:lineRule="auto"/>
        <w:ind w:left="1284"/>
        <w:rPr>
          <w:rFonts w:ascii="Arial" w:eastAsia="Cambria" w:hAnsi="Arial" w:cs="Arial"/>
          <w:lang w:val="en-AU"/>
        </w:rPr>
      </w:pPr>
      <w:r w:rsidRPr="009E1C79">
        <w:rPr>
          <w:rFonts w:ascii="Arial" w:eastAsia="Cambria" w:hAnsi="Arial" w:cs="Arial"/>
          <w:lang w:val="en-AU"/>
        </w:rPr>
        <w:t>Meet them or have any discussion about the tender.</w:t>
      </w:r>
    </w:p>
    <w:p w:rsidR="00D0589D" w:rsidRPr="009E1C79" w:rsidRDefault="009314BA" w:rsidP="00D0589D">
      <w:pPr>
        <w:spacing w:line="240" w:lineRule="auto"/>
        <w:ind w:right="-286"/>
        <w:rPr>
          <w:rFonts w:ascii="Arial" w:eastAsia="Cambria" w:hAnsi="Arial" w:cs="Arial"/>
          <w:b/>
          <w:lang w:val="en-AU"/>
        </w:rPr>
      </w:pPr>
      <w:r w:rsidRPr="009E1C79">
        <w:rPr>
          <w:rFonts w:ascii="Arial" w:eastAsia="Cambria" w:hAnsi="Arial" w:cs="Arial"/>
          <w:b/>
          <w:lang w:val="en-AU"/>
        </w:rPr>
        <w:t xml:space="preserve">Declarations of Conflict of Interest </w:t>
      </w:r>
    </w:p>
    <w:p w:rsidR="009E1C79" w:rsidRDefault="009E1C79" w:rsidP="009E1C79">
      <w:pPr>
        <w:ind w:left="720"/>
        <w:rPr>
          <w:rFonts w:ascii="Arial" w:hAnsi="Arial" w:cs="Arial"/>
          <w:i/>
          <w:color w:val="000000" w:themeColor="text1"/>
          <w:lang w:val="en-AU" w:eastAsia="en-AU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321202</wp:posOffset>
                </wp:positionH>
                <wp:positionV relativeFrom="paragraph">
                  <wp:posOffset>97898</wp:posOffset>
                </wp:positionV>
                <wp:extent cx="6115684" cy="1536064"/>
                <wp:effectExtent l="0" t="0" r="1905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4" cy="15360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id w:val="-202561287"/>
                              <w:placeholder>
                                <w:docPart w:val="ABECD73CEC0142B486E725B3B7BA7036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9E1C79" w:rsidRPr="009E1C79" w:rsidRDefault="009E1C79" w:rsidP="009E1C79">
                                <w:pPr>
                                  <w:tabs>
                                    <w:tab w:val="left" w:pos="720"/>
                                  </w:tabs>
                                  <w:spacing w:after="120" w:line="360" w:lineRule="auto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E1C79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Actual conflict of interest is where you already have a conflict.  If you have answered yes or potentially to any of the above question, please provide details here otherwise sign the declaration</w:t>
                                </w:r>
                              </w:p>
                              <w:p w:rsidR="009E1C79" w:rsidRPr="009E1C79" w:rsidRDefault="009E1C79" w:rsidP="009E1C79">
                                <w:pPr>
                                  <w:tabs>
                                    <w:tab w:val="left" w:pos="720"/>
                                  </w:tabs>
                                  <w:spacing w:after="120" w:line="360" w:lineRule="auto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E1C79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Potential conflict of interest is where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e</w:t>
                                </w:r>
                                <w:r w:rsidRPr="009E1C79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the conflict is about to happen or could happen.</w:t>
                                </w:r>
                              </w:p>
                              <w:p w:rsidR="009E1C79" w:rsidRDefault="009E1C79" w:rsidP="009E1C79">
                                <w:pPr>
                                  <w:tabs>
                                    <w:tab w:val="left" w:pos="720"/>
                                  </w:tabs>
                                  <w:spacing w:after="120" w:line="360" w:lineRule="auto"/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9E1C79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Perceived conflict of interest is where other people might reasonably think you are not being objective.</w:t>
                                </w:r>
                                <w:r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9E1C79">
                                  <w:rPr>
                                    <w:rFonts w:ascii="Arial" w:hAnsi="Arial" w:cs="Arial"/>
                                    <w:i/>
                                    <w:sz w:val="20"/>
                                    <w:szCs w:val="20"/>
                                  </w:rPr>
                                  <w:t>Evidence of any contribution to literature</w:t>
                                </w:r>
                                <w:r w:rsidRPr="00191CBA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5.3pt;margin-top:7.7pt;width:481.55pt;height:120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" filled="f">
                <v:textbox>
                  <w:txbxContent>
                    <w:sdt>
                      <w:sdt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id w:val="-202561287"/>
                        <w:placeholder>
                          <w:docPart w:val="ABECD73CEC0142B486E725B3B7BA7036"/>
                        </w:placeholder>
                        <w:showingPlcHdr/>
                        <w:text/>
                      </w:sdtPr>
                      <w:sdtContent>
                        <w:p w:rsidR="009E1C79" w:rsidRPr="009E1C79" w:rsidRDefault="009E1C79" w:rsidP="009E1C79">
                          <w:pPr>
                            <w:tabs>
                              <w:tab w:val="left" w:pos="720"/>
                            </w:tabs>
                            <w:spacing w:after="120" w:line="360" w:lineRule="auto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E1C79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Actual conflict of interest is where you already have a conflict.  If you have answered yes or potentially to any of the above question, please provide details here otherwise sign the declaration</w:t>
                          </w:r>
                        </w:p>
                        <w:p w:rsidR="009E1C79" w:rsidRPr="009E1C79" w:rsidRDefault="009E1C79" w:rsidP="009E1C79">
                          <w:pPr>
                            <w:tabs>
                              <w:tab w:val="left" w:pos="720"/>
                            </w:tabs>
                            <w:spacing w:after="120" w:line="360" w:lineRule="auto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E1C79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Potential conflict of interest is where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e</w:t>
                          </w:r>
                          <w:r w:rsidRPr="009E1C79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the conflict is about to happen or could happen.</w:t>
                          </w:r>
                        </w:p>
                        <w:p w:rsidR="009E1C79" w:rsidRDefault="009E1C79" w:rsidP="009E1C79">
                          <w:pPr>
                            <w:tabs>
                              <w:tab w:val="left" w:pos="720"/>
                            </w:tabs>
                            <w:spacing w:after="120" w:line="360" w:lineRule="auto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9E1C79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Perceived conflict of interest is where other people might reasonably think you are not being objective.</w:t>
                          </w:r>
                          <w:r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9E1C79"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  <w:t>Evidence of any contribution to literature</w:t>
                          </w:r>
                          <w:r w:rsidRPr="00191CBA">
                            <w:rPr>
                              <w:rStyle w:val="PlaceholderText"/>
                            </w:rPr>
                            <w:t>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i/>
          <w:color w:val="000000" w:themeColor="text1"/>
        </w:rPr>
        <w:br/>
      </w:r>
      <w:r>
        <w:rPr>
          <w:rFonts w:ascii="Arial" w:hAnsi="Arial" w:cs="Arial"/>
          <w:i/>
          <w:color w:val="000000" w:themeColor="text1"/>
        </w:rPr>
        <w:br/>
      </w:r>
      <w:r>
        <w:rPr>
          <w:rFonts w:ascii="Arial" w:hAnsi="Arial" w:cs="Arial"/>
          <w:i/>
          <w:color w:val="000000" w:themeColor="text1"/>
        </w:rPr>
        <w:br/>
      </w:r>
      <w:r>
        <w:rPr>
          <w:rFonts w:ascii="Arial" w:hAnsi="Arial" w:cs="Arial"/>
          <w:i/>
          <w:color w:val="000000" w:themeColor="text1"/>
        </w:rPr>
        <w:br/>
      </w:r>
    </w:p>
    <w:p w:rsidR="009E1C79" w:rsidRDefault="009E1C79" w:rsidP="009E1C79">
      <w:pPr>
        <w:ind w:hanging="794"/>
        <w:rPr>
          <w:rFonts w:ascii="Arial" w:hAnsi="Arial" w:cs="Arial"/>
          <w:color w:val="000000" w:themeColor="text1"/>
        </w:rPr>
      </w:pPr>
    </w:p>
    <w:p w:rsidR="009E1C79" w:rsidRDefault="009E1C79" w:rsidP="009E1C79">
      <w:pPr>
        <w:ind w:hanging="794"/>
        <w:rPr>
          <w:rFonts w:ascii="Arial" w:hAnsi="Arial" w:cs="Arial"/>
          <w:color w:val="000000" w:themeColor="text1"/>
        </w:rPr>
      </w:pPr>
    </w:p>
    <w:p w:rsidR="009E1C79" w:rsidRDefault="009E1C79" w:rsidP="009E1C79">
      <w:pPr>
        <w:ind w:hanging="794"/>
        <w:rPr>
          <w:rFonts w:ascii="Arial" w:hAnsi="Arial" w:cs="Arial"/>
          <w:color w:val="000000" w:themeColor="text1"/>
        </w:rPr>
      </w:pPr>
    </w:p>
    <w:p w:rsidR="00F31B43" w:rsidRPr="00B81329" w:rsidRDefault="00F31B43" w:rsidP="00F31B43">
      <w:pPr>
        <w:spacing w:before="60" w:after="60" w:line="240" w:lineRule="auto"/>
        <w:rPr>
          <w:rFonts w:ascii="Arial" w:eastAsia="Cambria" w:hAnsi="Arial" w:cs="Arial"/>
          <w:b/>
          <w:sz w:val="24"/>
          <w:szCs w:val="24"/>
          <w:lang w:val="en-AU"/>
        </w:rPr>
      </w:pPr>
      <w:r w:rsidRPr="00B81329">
        <w:rPr>
          <w:rFonts w:ascii="Arial" w:eastAsia="Cambria" w:hAnsi="Arial" w:cs="Arial"/>
          <w:b/>
          <w:sz w:val="24"/>
          <w:szCs w:val="24"/>
          <w:lang w:val="en-AU"/>
        </w:rPr>
        <w:t>Your declaration</w:t>
      </w:r>
    </w:p>
    <w:tbl>
      <w:tblPr>
        <w:tblW w:w="100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356"/>
        <w:gridCol w:w="4334"/>
        <w:gridCol w:w="2390"/>
      </w:tblGrid>
      <w:tr w:rsidR="00F31B43" w:rsidRPr="00B81329" w:rsidTr="009E1C79">
        <w:trPr>
          <w:trHeight w:val="36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1B43" w:rsidRPr="009E1C79" w:rsidRDefault="00F31B43" w:rsidP="00F31B43">
            <w:pPr>
              <w:spacing w:before="60" w:after="60" w:line="240" w:lineRule="auto"/>
              <w:rPr>
                <w:rFonts w:ascii="Arial" w:eastAsia="Times New Roman" w:hAnsi="Arial" w:cs="Arial"/>
                <w:b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Declaration – </w:t>
            </w:r>
            <w:r w:rsidRPr="009E1C79">
              <w:rPr>
                <w:rFonts w:ascii="Arial" w:eastAsia="Times New Roman" w:hAnsi="Arial" w:cs="Arial"/>
                <w:lang w:val="en-AU"/>
              </w:rPr>
              <w:t>I confirm that the above details are correct to the best of my knowledge and I make this declaration in good faith.</w:t>
            </w:r>
          </w:p>
        </w:tc>
      </w:tr>
      <w:tr w:rsidR="00F31B43" w:rsidRPr="00B81329" w:rsidTr="009E1C79">
        <w:trPr>
          <w:trHeight w:val="379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Signature: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Date:</w:t>
            </w:r>
          </w:p>
        </w:tc>
      </w:tr>
      <w:tr w:rsidR="00F31B43" w:rsidRPr="00B81329" w:rsidTr="009E1C79">
        <w:trPr>
          <w:trHeight w:val="36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31B43" w:rsidRPr="009E1C79" w:rsidRDefault="00F31B43" w:rsidP="009866B7">
            <w:pPr>
              <w:spacing w:before="60" w:after="6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Witness by </w:t>
            </w:r>
            <w:r w:rsidR="009866B7">
              <w:rPr>
                <w:rFonts w:ascii="Arial" w:eastAsia="Times New Roman" w:hAnsi="Arial" w:cs="Arial"/>
                <w:b/>
                <w:lang w:val="en-AU"/>
              </w:rPr>
              <w:t>the Chairperson</w:t>
            </w:r>
            <w:r w:rsidR="00D0589D" w:rsidRPr="009E1C79">
              <w:rPr>
                <w:rFonts w:ascii="Arial" w:eastAsia="Times New Roman" w:hAnsi="Arial" w:cs="Arial"/>
                <w:b/>
                <w:lang w:val="en-AU"/>
              </w:rPr>
              <w:t xml:space="preserve"> of the TEC </w:t>
            </w:r>
            <w:proofErr w:type="gramStart"/>
            <w:r w:rsidR="00D0589D" w:rsidRPr="009E1C79">
              <w:rPr>
                <w:rFonts w:ascii="Arial" w:eastAsia="Times New Roman" w:hAnsi="Arial" w:cs="Arial"/>
                <w:b/>
                <w:lang w:val="en-AU"/>
              </w:rPr>
              <w:t xml:space="preserve">Meeting </w:t>
            </w:r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 –</w:t>
            </w:r>
            <w:proofErr w:type="gramEnd"/>
            <w:r w:rsidRPr="009E1C79">
              <w:rPr>
                <w:rFonts w:ascii="Arial" w:eastAsia="Times New Roman" w:hAnsi="Arial" w:cs="Arial"/>
                <w:b/>
                <w:lang w:val="en-AU"/>
              </w:rPr>
              <w:t xml:space="preserve"> </w:t>
            </w:r>
            <w:r w:rsidRPr="009E1C79">
              <w:rPr>
                <w:rFonts w:ascii="Arial" w:eastAsia="Times New Roman" w:hAnsi="Arial" w:cs="Arial"/>
                <w:lang w:val="en-AU"/>
              </w:rPr>
              <w:t xml:space="preserve">I confirm that I have received this declaration and noted the contents. </w:t>
            </w:r>
          </w:p>
        </w:tc>
      </w:tr>
      <w:tr w:rsidR="00F31B43" w:rsidRPr="00B81329" w:rsidTr="009E1C79">
        <w:trPr>
          <w:trHeight w:val="379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Name:</w:t>
            </w:r>
          </w:p>
        </w:tc>
        <w:tc>
          <w:tcPr>
            <w:tcW w:w="6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</w:tr>
      <w:tr w:rsidR="00F31B43" w:rsidRPr="00B81329" w:rsidTr="009E1C79">
        <w:trPr>
          <w:trHeight w:val="379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Signature: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B43" w:rsidRPr="009E1C79" w:rsidRDefault="00F31B43" w:rsidP="00F31B43">
            <w:pPr>
              <w:spacing w:before="240" w:after="240" w:line="240" w:lineRule="auto"/>
              <w:rPr>
                <w:rFonts w:ascii="Arial" w:eastAsia="Times New Roman" w:hAnsi="Arial" w:cs="Arial"/>
                <w:lang w:val="en-AU"/>
              </w:rPr>
            </w:pPr>
            <w:r w:rsidRPr="009E1C79">
              <w:rPr>
                <w:rFonts w:ascii="Arial" w:eastAsia="Times New Roman" w:hAnsi="Arial" w:cs="Arial"/>
                <w:lang w:val="en-AU"/>
              </w:rPr>
              <w:t>Date:</w:t>
            </w:r>
          </w:p>
        </w:tc>
      </w:tr>
    </w:tbl>
    <w:p w:rsidR="00D0589D" w:rsidRPr="009314BA" w:rsidRDefault="00D0589D" w:rsidP="009E1C79">
      <w:pPr>
        <w:tabs>
          <w:tab w:val="left" w:pos="3030"/>
        </w:tabs>
        <w:rPr>
          <w:rFonts w:ascii="Arial" w:hAnsi="Arial" w:cs="Arial"/>
          <w:color w:val="FFFFFF" w:themeColor="background1"/>
        </w:rPr>
      </w:pPr>
    </w:p>
    <w:sectPr w:rsidR="00D0589D" w:rsidRPr="009314BA" w:rsidSect="00D0589D">
      <w:pgSz w:w="12240" w:h="15840"/>
      <w:pgMar w:top="1440" w:right="144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034"/>
    <w:multiLevelType w:val="hybridMultilevel"/>
    <w:tmpl w:val="2F0A1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308D3"/>
    <w:multiLevelType w:val="hybridMultilevel"/>
    <w:tmpl w:val="F3FA666C"/>
    <w:lvl w:ilvl="0" w:tplc="CE02AFF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16"/>
    <w:rsid w:val="000D4701"/>
    <w:rsid w:val="00170906"/>
    <w:rsid w:val="00257468"/>
    <w:rsid w:val="003907D0"/>
    <w:rsid w:val="003D2C06"/>
    <w:rsid w:val="003E771F"/>
    <w:rsid w:val="00496ACC"/>
    <w:rsid w:val="006D0FDA"/>
    <w:rsid w:val="00714EFD"/>
    <w:rsid w:val="00923E24"/>
    <w:rsid w:val="009314BA"/>
    <w:rsid w:val="009406BD"/>
    <w:rsid w:val="009866B7"/>
    <w:rsid w:val="009E1C79"/>
    <w:rsid w:val="00B15A48"/>
    <w:rsid w:val="00B56369"/>
    <w:rsid w:val="00B81329"/>
    <w:rsid w:val="00C212DC"/>
    <w:rsid w:val="00C63747"/>
    <w:rsid w:val="00D0589D"/>
    <w:rsid w:val="00DA1216"/>
    <w:rsid w:val="00F31B43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body">
    <w:name w:val="MED body"/>
    <w:basedOn w:val="Normal"/>
    <w:qFormat/>
    <w:rsid w:val="00C212DC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Arial14non-heading">
    <w:name w:val="MED Arial 14 non-heading"/>
    <w:basedOn w:val="Normal"/>
    <w:rsid w:val="00C212DC"/>
    <w:pPr>
      <w:spacing w:line="240" w:lineRule="auto"/>
    </w:pPr>
    <w:rPr>
      <w:rFonts w:ascii="Arial" w:eastAsia="Cambria" w:hAnsi="Arial" w:cs="Arial"/>
      <w:b/>
      <w:color w:val="F3B329"/>
      <w:sz w:val="28"/>
      <w:szCs w:val="28"/>
      <w:lang w:val="en-AU"/>
    </w:rPr>
  </w:style>
  <w:style w:type="paragraph" w:customStyle="1" w:styleId="MEDtablebody">
    <w:name w:val="MED table body"/>
    <w:basedOn w:val="MEDbody"/>
    <w:qFormat/>
    <w:rsid w:val="009314BA"/>
    <w:pPr>
      <w:spacing w:before="100" w:after="100"/>
    </w:pPr>
    <w:rPr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9E1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7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9E1C79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E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body">
    <w:name w:val="MED body"/>
    <w:basedOn w:val="Normal"/>
    <w:qFormat/>
    <w:rsid w:val="00C212DC"/>
    <w:pPr>
      <w:spacing w:line="240" w:lineRule="auto"/>
    </w:pPr>
    <w:rPr>
      <w:rFonts w:ascii="Arial" w:eastAsia="Cambria" w:hAnsi="Arial" w:cs="Times New Roman"/>
      <w:sz w:val="21"/>
      <w:szCs w:val="24"/>
      <w:lang w:val="en-AU"/>
    </w:rPr>
  </w:style>
  <w:style w:type="paragraph" w:customStyle="1" w:styleId="MEDArial14non-heading">
    <w:name w:val="MED Arial 14 non-heading"/>
    <w:basedOn w:val="Normal"/>
    <w:rsid w:val="00C212DC"/>
    <w:pPr>
      <w:spacing w:line="240" w:lineRule="auto"/>
    </w:pPr>
    <w:rPr>
      <w:rFonts w:ascii="Arial" w:eastAsia="Cambria" w:hAnsi="Arial" w:cs="Arial"/>
      <w:b/>
      <w:color w:val="F3B329"/>
      <w:sz w:val="28"/>
      <w:szCs w:val="28"/>
      <w:lang w:val="en-AU"/>
    </w:rPr>
  </w:style>
  <w:style w:type="paragraph" w:customStyle="1" w:styleId="MEDtablebody">
    <w:name w:val="MED table body"/>
    <w:basedOn w:val="MEDbody"/>
    <w:qFormat/>
    <w:rsid w:val="009314BA"/>
    <w:pPr>
      <w:spacing w:before="100" w:after="100"/>
    </w:pPr>
    <w:rPr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9E1C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79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9E1C79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E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ECD73CEC0142B486E725B3B7BA7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D6B8-563C-4C1C-BF33-90438C3FDE47}"/>
      </w:docPartPr>
      <w:docPartBody>
        <w:p w:rsidR="00406EBF" w:rsidRPr="009E1C79" w:rsidRDefault="00406EBF" w:rsidP="009E1C79">
          <w:pPr>
            <w:tabs>
              <w:tab w:val="left" w:pos="720"/>
            </w:tabs>
            <w:spacing w:after="120" w:line="360" w:lineRule="auto"/>
            <w:rPr>
              <w:rFonts w:ascii="Arial" w:eastAsiaTheme="minorHAnsi" w:hAnsi="Arial" w:cs="Arial"/>
              <w:i/>
              <w:sz w:val="20"/>
              <w:szCs w:val="20"/>
            </w:rPr>
          </w:pPr>
          <w:r w:rsidRPr="009E1C79">
            <w:rPr>
              <w:rFonts w:ascii="Arial" w:eastAsiaTheme="minorHAnsi" w:hAnsi="Arial" w:cs="Arial"/>
              <w:i/>
              <w:sz w:val="20"/>
              <w:szCs w:val="20"/>
            </w:rPr>
            <w:t>Actual conflict of interest is where you already have a conflict.  If you have answered yes or potentially to any of the above question, please provide details here otherwise sign the declaration</w:t>
          </w:r>
        </w:p>
        <w:p w:rsidR="00406EBF" w:rsidRPr="009E1C79" w:rsidRDefault="00406EBF" w:rsidP="009E1C79">
          <w:pPr>
            <w:tabs>
              <w:tab w:val="left" w:pos="720"/>
            </w:tabs>
            <w:spacing w:after="120" w:line="360" w:lineRule="auto"/>
            <w:rPr>
              <w:rFonts w:ascii="Arial" w:eastAsiaTheme="minorHAnsi" w:hAnsi="Arial" w:cs="Arial"/>
              <w:i/>
              <w:sz w:val="20"/>
              <w:szCs w:val="20"/>
            </w:rPr>
          </w:pPr>
          <w:r w:rsidRPr="009E1C79">
            <w:rPr>
              <w:rFonts w:ascii="Arial" w:eastAsiaTheme="minorHAnsi" w:hAnsi="Arial" w:cs="Arial"/>
              <w:i/>
              <w:sz w:val="20"/>
              <w:szCs w:val="20"/>
            </w:rPr>
            <w:t>Potential conflict of interest is where</w:t>
          </w:r>
          <w:r>
            <w:rPr>
              <w:rFonts w:ascii="Arial" w:hAnsi="Arial" w:cs="Arial"/>
              <w:i/>
              <w:sz w:val="20"/>
              <w:szCs w:val="20"/>
            </w:rPr>
            <w:t>e</w:t>
          </w:r>
          <w:r w:rsidRPr="009E1C79">
            <w:rPr>
              <w:rFonts w:ascii="Arial" w:eastAsiaTheme="minorHAnsi" w:hAnsi="Arial" w:cs="Arial"/>
              <w:i/>
              <w:sz w:val="20"/>
              <w:szCs w:val="20"/>
            </w:rPr>
            <w:t xml:space="preserve"> the conflict is about to happen or could happen.</w:t>
          </w:r>
        </w:p>
        <w:p w:rsidR="00593AF7" w:rsidRDefault="00406EBF" w:rsidP="00406EBF">
          <w:pPr>
            <w:pStyle w:val="ABECD73CEC0142B486E725B3B7BA70361"/>
          </w:pPr>
          <w:r w:rsidRPr="009E1C79">
            <w:rPr>
              <w:rFonts w:ascii="Arial" w:hAnsi="Arial" w:cs="Arial"/>
              <w:i/>
              <w:sz w:val="20"/>
              <w:szCs w:val="20"/>
            </w:rPr>
            <w:t>Perceived conflict of interest is where other people might reasonably think you are not being objective.</w:t>
          </w:r>
          <w:r>
            <w:rPr>
              <w:rFonts w:ascii="Arial" w:hAnsi="Arial" w:cs="Arial"/>
              <w:i/>
              <w:sz w:val="20"/>
              <w:szCs w:val="20"/>
            </w:rPr>
            <w:t xml:space="preserve"> </w:t>
          </w:r>
          <w:r w:rsidRPr="009E1C79">
            <w:rPr>
              <w:rFonts w:ascii="Arial" w:hAnsi="Arial" w:cs="Arial"/>
              <w:i/>
              <w:sz w:val="20"/>
              <w:szCs w:val="20"/>
            </w:rPr>
            <w:t>Evidence of any contribution to literature</w:t>
          </w:r>
          <w:r w:rsidRPr="00191CBA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BF"/>
    <w:rsid w:val="00406EBF"/>
    <w:rsid w:val="00550E44"/>
    <w:rsid w:val="00593AF7"/>
    <w:rsid w:val="00AB51F7"/>
    <w:rsid w:val="00E4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EBF"/>
    <w:rPr>
      <w:color w:val="808080"/>
    </w:rPr>
  </w:style>
  <w:style w:type="paragraph" w:customStyle="1" w:styleId="ABECD73CEC0142B486E725B3B7BA7036">
    <w:name w:val="ABECD73CEC0142B486E725B3B7BA7036"/>
    <w:rsid w:val="00406EBF"/>
    <w:rPr>
      <w:rFonts w:eastAsiaTheme="minorHAnsi"/>
    </w:rPr>
  </w:style>
  <w:style w:type="paragraph" w:customStyle="1" w:styleId="MEDArial14non-heading">
    <w:name w:val="MED Arial 14 non-heading"/>
    <w:basedOn w:val="Normal"/>
    <w:rsid w:val="00406EBF"/>
    <w:pPr>
      <w:spacing w:line="240" w:lineRule="auto"/>
    </w:pPr>
    <w:rPr>
      <w:rFonts w:ascii="Arial" w:eastAsia="Cambria" w:hAnsi="Arial" w:cs="Arial"/>
      <w:b/>
      <w:color w:val="F3B329"/>
      <w:sz w:val="28"/>
      <w:szCs w:val="28"/>
      <w:lang w:val="en-AU"/>
    </w:rPr>
  </w:style>
  <w:style w:type="paragraph" w:customStyle="1" w:styleId="ABECD73CEC0142B486E725B3B7BA70361">
    <w:name w:val="ABECD73CEC0142B486E725B3B7BA70361"/>
    <w:rsid w:val="00406EBF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EBF"/>
    <w:rPr>
      <w:color w:val="808080"/>
    </w:rPr>
  </w:style>
  <w:style w:type="paragraph" w:customStyle="1" w:styleId="ABECD73CEC0142B486E725B3B7BA7036">
    <w:name w:val="ABECD73CEC0142B486E725B3B7BA7036"/>
    <w:rsid w:val="00406EBF"/>
    <w:rPr>
      <w:rFonts w:eastAsiaTheme="minorHAnsi"/>
    </w:rPr>
  </w:style>
  <w:style w:type="paragraph" w:customStyle="1" w:styleId="MEDArial14non-heading">
    <w:name w:val="MED Arial 14 non-heading"/>
    <w:basedOn w:val="Normal"/>
    <w:rsid w:val="00406EBF"/>
    <w:pPr>
      <w:spacing w:line="240" w:lineRule="auto"/>
    </w:pPr>
    <w:rPr>
      <w:rFonts w:ascii="Arial" w:eastAsia="Cambria" w:hAnsi="Arial" w:cs="Arial"/>
      <w:b/>
      <w:color w:val="F3B329"/>
      <w:sz w:val="28"/>
      <w:szCs w:val="28"/>
      <w:lang w:val="en-AU"/>
    </w:rPr>
  </w:style>
  <w:style w:type="paragraph" w:customStyle="1" w:styleId="ABECD73CEC0142B486E725B3B7BA70361">
    <w:name w:val="ABECD73CEC0142B486E725B3B7BA70361"/>
    <w:rsid w:val="00406EB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E67B-2E75-44CA-8FFC-9C94F6C9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Kitione T. Tui</dc:creator>
  <cp:lastModifiedBy>Saimoni Veramu</cp:lastModifiedBy>
  <cp:revision>5</cp:revision>
  <dcterms:created xsi:type="dcterms:W3CDTF">2018-09-11T04:15:00Z</dcterms:created>
  <dcterms:modified xsi:type="dcterms:W3CDTF">2019-02-20T02:15:00Z</dcterms:modified>
</cp:coreProperties>
</file>