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2C" w:rsidRPr="00FE4676" w:rsidRDefault="002C682C" w:rsidP="002C682C">
      <w:pPr>
        <w:overflowPunct w:val="0"/>
        <w:autoSpaceDE w:val="0"/>
        <w:autoSpaceDN w:val="0"/>
        <w:adjustRightInd w:val="0"/>
        <w:jc w:val="center"/>
        <w:rPr>
          <w:rFonts w:ascii="Arial" w:hAnsi="Arial" w:cs="Arial"/>
          <w:b/>
          <w:sz w:val="20"/>
          <w:szCs w:val="20"/>
          <w:u w:val="single"/>
        </w:rPr>
      </w:pPr>
      <w:bookmarkStart w:id="0" w:name="_GoBack"/>
      <w:bookmarkEnd w:id="0"/>
      <w:r w:rsidRPr="00FE4676">
        <w:rPr>
          <w:rFonts w:ascii="Arial" w:hAnsi="Arial" w:cs="Arial"/>
          <w:b/>
          <w:sz w:val="20"/>
          <w:szCs w:val="20"/>
          <w:u w:val="single"/>
        </w:rPr>
        <w:t>GOVERNMENT TENDERS</w:t>
      </w:r>
    </w:p>
    <w:p w:rsidR="002C682C" w:rsidRPr="00FE4676" w:rsidRDefault="002C682C" w:rsidP="002C682C">
      <w:pPr>
        <w:overflowPunct w:val="0"/>
        <w:autoSpaceDE w:val="0"/>
        <w:autoSpaceDN w:val="0"/>
        <w:adjustRightInd w:val="0"/>
        <w:jc w:val="center"/>
        <w:rPr>
          <w:rFonts w:ascii="Arial" w:hAnsi="Arial" w:cs="Arial"/>
          <w:b/>
          <w:sz w:val="20"/>
          <w:szCs w:val="20"/>
          <w:u w:val="single"/>
        </w:rPr>
      </w:pPr>
      <w:r w:rsidRPr="00FE4676">
        <w:rPr>
          <w:rFonts w:ascii="Arial" w:hAnsi="Arial" w:cs="Arial"/>
          <w:b/>
          <w:sz w:val="20"/>
          <w:szCs w:val="20"/>
          <w:u w:val="single"/>
        </w:rPr>
        <w:t>GENERAL TERMS AND CONDITIONS FOR PROCUREMENT OF GOODS AND WORKS</w:t>
      </w:r>
    </w:p>
    <w:p w:rsidR="002C682C" w:rsidRPr="00FE4676" w:rsidRDefault="002C682C" w:rsidP="002C682C">
      <w:pPr>
        <w:overflowPunct w:val="0"/>
        <w:autoSpaceDE w:val="0"/>
        <w:autoSpaceDN w:val="0"/>
        <w:adjustRightInd w:val="0"/>
        <w:jc w:val="center"/>
        <w:rPr>
          <w:rFonts w:ascii="Arial" w:hAnsi="Arial" w:cs="Arial"/>
          <w:b/>
          <w:bCs/>
          <w:sz w:val="20"/>
          <w:szCs w:val="20"/>
          <w:u w:val="single"/>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General Terms and Conditions</w:t>
      </w:r>
    </w:p>
    <w:p w:rsidR="002C682C" w:rsidRPr="00FE4676" w:rsidRDefault="002C682C" w:rsidP="002C682C">
      <w:pPr>
        <w:keepNext/>
        <w:overflowPunct w:val="0"/>
        <w:autoSpaceDE w:val="0"/>
        <w:autoSpaceDN w:val="0"/>
        <w:adjustRightInd w:val="0"/>
        <w:rPr>
          <w:rFonts w:ascii="Arial" w:hAnsi="Arial" w:cs="Arial"/>
          <w:b/>
          <w:sz w:val="20"/>
          <w:szCs w:val="20"/>
          <w:u w:val="single"/>
        </w:rPr>
      </w:pPr>
    </w:p>
    <w:p w:rsidR="002C682C" w:rsidRPr="00FE4676" w:rsidRDefault="002C682C" w:rsidP="00597F3D">
      <w:pPr>
        <w:keepNext/>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These Government Tenders General Terms and Conditions, the request for company particulars, the returnable schedule and the specification requirements attached will apply to this tender.</w:t>
      </w:r>
    </w:p>
    <w:p w:rsidR="002C682C" w:rsidRPr="00FE4676" w:rsidRDefault="002C682C" w:rsidP="002C682C">
      <w:pPr>
        <w:keepNext/>
        <w:overflowPunct w:val="0"/>
        <w:autoSpaceDE w:val="0"/>
        <w:autoSpaceDN w:val="0"/>
        <w:adjustRightInd w:val="0"/>
        <w:ind w:left="425" w:hanging="425"/>
        <w:jc w:val="both"/>
        <w:rPr>
          <w:rFonts w:ascii="Arial" w:hAnsi="Arial" w:cs="Arial"/>
          <w:sz w:val="20"/>
          <w:szCs w:val="20"/>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Details of Bidders</w:t>
      </w:r>
    </w:p>
    <w:p w:rsidR="002C682C" w:rsidRPr="00FE4676" w:rsidRDefault="002C682C" w:rsidP="002C682C">
      <w:pPr>
        <w:keepNext/>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keepNext/>
        <w:numPr>
          <w:ilvl w:val="0"/>
          <w:numId w:val="12"/>
        </w:numPr>
        <w:overflowPunct w:val="0"/>
        <w:autoSpaceDE w:val="0"/>
        <w:autoSpaceDN w:val="0"/>
        <w:adjustRightInd w:val="0"/>
        <w:ind w:left="425" w:hanging="425"/>
        <w:jc w:val="both"/>
        <w:rPr>
          <w:rFonts w:ascii="Arial" w:hAnsi="Arial" w:cs="Arial"/>
          <w:color w:val="000000"/>
          <w:sz w:val="20"/>
          <w:szCs w:val="20"/>
        </w:rPr>
      </w:pPr>
      <w:r w:rsidRPr="00FE4676">
        <w:rPr>
          <w:rFonts w:ascii="Arial" w:hAnsi="Arial" w:cs="Arial"/>
          <w:sz w:val="20"/>
          <w:szCs w:val="20"/>
        </w:rPr>
        <w:t>Bidders responding to this tender must be of good repute and should be in a position to provide the Government of Fiji (</w:t>
      </w:r>
      <w:r w:rsidRPr="00FE4676">
        <w:rPr>
          <w:rFonts w:ascii="Arial" w:hAnsi="Arial" w:cs="Arial"/>
          <w:b/>
          <w:sz w:val="20"/>
          <w:szCs w:val="20"/>
        </w:rPr>
        <w:t>Government</w:t>
      </w:r>
      <w:r w:rsidRPr="00FE4676">
        <w:rPr>
          <w:rFonts w:ascii="Arial" w:hAnsi="Arial" w:cs="Arial"/>
          <w:sz w:val="20"/>
          <w:szCs w:val="20"/>
        </w:rPr>
        <w:t xml:space="preserve">) with quality transactional services. </w:t>
      </w:r>
      <w:r w:rsidRPr="00FE4676">
        <w:rPr>
          <w:rFonts w:ascii="Arial" w:hAnsi="Arial" w:cs="Arial"/>
          <w:color w:val="000000"/>
          <w:sz w:val="20"/>
          <w:szCs w:val="20"/>
        </w:rPr>
        <w:t xml:space="preserve">A </w:t>
      </w:r>
      <w:r w:rsidRPr="00FE4676">
        <w:rPr>
          <w:rFonts w:ascii="Arial" w:hAnsi="Arial" w:cs="Arial"/>
          <w:b/>
          <w:color w:val="000000"/>
          <w:sz w:val="20"/>
          <w:szCs w:val="20"/>
        </w:rPr>
        <w:t>brief history</w:t>
      </w:r>
      <w:r w:rsidRPr="00FE4676">
        <w:rPr>
          <w:rFonts w:ascii="Arial" w:hAnsi="Arial" w:cs="Arial"/>
          <w:color w:val="000000"/>
          <w:sz w:val="20"/>
          <w:szCs w:val="20"/>
        </w:rPr>
        <w:t xml:space="preserve"> of the company’s background must be submitted. Bidder’s should also </w:t>
      </w:r>
      <w:r w:rsidRPr="00FE4676">
        <w:rPr>
          <w:rFonts w:ascii="Arial" w:hAnsi="Arial" w:cs="Arial"/>
          <w:b/>
          <w:color w:val="000000"/>
          <w:sz w:val="20"/>
          <w:szCs w:val="20"/>
        </w:rPr>
        <w:t>clearly state the locations</w:t>
      </w:r>
      <w:r w:rsidRPr="00FE4676">
        <w:rPr>
          <w:rFonts w:ascii="Arial" w:hAnsi="Arial" w:cs="Arial"/>
          <w:color w:val="000000"/>
          <w:sz w:val="20"/>
          <w:szCs w:val="20"/>
        </w:rPr>
        <w:t xml:space="preserve"> and </w:t>
      </w:r>
      <w:r w:rsidRPr="00FE4676">
        <w:rPr>
          <w:rFonts w:ascii="Arial" w:hAnsi="Arial" w:cs="Arial"/>
          <w:b/>
          <w:color w:val="000000"/>
          <w:sz w:val="20"/>
          <w:szCs w:val="20"/>
        </w:rPr>
        <w:t>contact details</w:t>
      </w:r>
      <w:r w:rsidRPr="00FE4676">
        <w:rPr>
          <w:rFonts w:ascii="Arial" w:hAnsi="Arial" w:cs="Arial"/>
          <w:color w:val="000000"/>
          <w:sz w:val="20"/>
          <w:szCs w:val="20"/>
        </w:rPr>
        <w:t xml:space="preserve"> of the </w:t>
      </w:r>
      <w:r w:rsidRPr="00FE4676">
        <w:rPr>
          <w:rFonts w:ascii="Arial" w:hAnsi="Arial" w:cs="Arial"/>
          <w:b/>
          <w:color w:val="000000"/>
          <w:sz w:val="20"/>
          <w:szCs w:val="20"/>
        </w:rPr>
        <w:t>head office</w:t>
      </w:r>
      <w:r w:rsidRPr="00FE4676">
        <w:rPr>
          <w:rFonts w:ascii="Arial" w:hAnsi="Arial" w:cs="Arial"/>
          <w:color w:val="000000"/>
          <w:sz w:val="20"/>
          <w:szCs w:val="20"/>
        </w:rPr>
        <w:t xml:space="preserve"> and </w:t>
      </w:r>
      <w:r w:rsidRPr="00FE4676">
        <w:rPr>
          <w:rFonts w:ascii="Arial" w:hAnsi="Arial" w:cs="Arial"/>
          <w:b/>
          <w:color w:val="000000"/>
          <w:sz w:val="20"/>
          <w:szCs w:val="20"/>
        </w:rPr>
        <w:t xml:space="preserve">branches throughout the country </w:t>
      </w:r>
      <w:r w:rsidRPr="00FE4676">
        <w:rPr>
          <w:rFonts w:ascii="Arial" w:hAnsi="Arial" w:cs="Arial"/>
          <w:color w:val="000000"/>
          <w:sz w:val="20"/>
          <w:szCs w:val="20"/>
        </w:rPr>
        <w:t xml:space="preserve">(local companies only) together with the brief history.  </w:t>
      </w:r>
    </w:p>
    <w:p w:rsidR="002C682C" w:rsidRPr="00FE4676" w:rsidRDefault="002C682C" w:rsidP="002C682C">
      <w:pPr>
        <w:pStyle w:val="ListParagraph"/>
        <w:rPr>
          <w:rFonts w:ascii="Arial" w:hAnsi="Arial" w:cs="Arial"/>
          <w:color w:val="000000"/>
        </w:rPr>
      </w:pPr>
    </w:p>
    <w:p w:rsidR="002C682C" w:rsidRPr="00FE4676" w:rsidRDefault="002C682C" w:rsidP="00597F3D">
      <w:pPr>
        <w:keepNext/>
        <w:numPr>
          <w:ilvl w:val="0"/>
          <w:numId w:val="12"/>
        </w:numPr>
        <w:overflowPunct w:val="0"/>
        <w:autoSpaceDE w:val="0"/>
        <w:autoSpaceDN w:val="0"/>
        <w:adjustRightInd w:val="0"/>
        <w:ind w:left="425" w:hanging="425"/>
        <w:jc w:val="both"/>
        <w:rPr>
          <w:rFonts w:ascii="Arial" w:hAnsi="Arial" w:cs="Arial"/>
          <w:color w:val="000000"/>
          <w:sz w:val="20"/>
          <w:szCs w:val="20"/>
        </w:rPr>
      </w:pPr>
      <w:r w:rsidRPr="00FE4676">
        <w:rPr>
          <w:rFonts w:ascii="Arial" w:hAnsi="Arial" w:cs="Arial"/>
          <w:color w:val="000000"/>
          <w:sz w:val="20"/>
          <w:szCs w:val="20"/>
        </w:rPr>
        <w:t>Bidders (both local and overseas) must provide valid evidence of company registration and business licences (if relevant), including a copy of the company’s valid registration certificate or certificate of incorporation, a copy of a valid business licence and a TIN Letter.  Copies of any documents provided must be certified by a director of the company.  Trading names and business name registration certificates of any Bidder should also be provided (if applicable).</w:t>
      </w:r>
    </w:p>
    <w:p w:rsidR="002C682C" w:rsidRPr="00FE4676" w:rsidRDefault="002C682C" w:rsidP="002C682C">
      <w:pPr>
        <w:pStyle w:val="ListParagraph"/>
        <w:rPr>
          <w:rFonts w:ascii="Arial" w:hAnsi="Arial" w:cs="Arial"/>
          <w:color w:val="000000"/>
        </w:rPr>
      </w:pPr>
    </w:p>
    <w:p w:rsidR="002C682C" w:rsidRPr="00FE4676" w:rsidRDefault="002C682C" w:rsidP="00597F3D">
      <w:pPr>
        <w:keepNext/>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Bidders are to disclose all parent companies </w:t>
      </w:r>
      <w:r w:rsidRPr="00FE4676">
        <w:rPr>
          <w:rFonts w:ascii="Arial" w:hAnsi="Arial" w:cs="Arial"/>
          <w:color w:val="000000"/>
          <w:sz w:val="20"/>
          <w:szCs w:val="20"/>
        </w:rPr>
        <w:t>and</w:t>
      </w:r>
      <w:r w:rsidRPr="00FE4676">
        <w:rPr>
          <w:rFonts w:ascii="Arial" w:hAnsi="Arial" w:cs="Arial"/>
          <w:sz w:val="20"/>
          <w:szCs w:val="20"/>
        </w:rPr>
        <w:t xml:space="preserve"> subsidiaries of the bidding company. A corporate structure diagram showing the shareholding of the bidding group must be provided.</w:t>
      </w:r>
    </w:p>
    <w:p w:rsidR="002C682C" w:rsidRPr="00FE4676" w:rsidRDefault="002C682C" w:rsidP="002C682C">
      <w:pPr>
        <w:pStyle w:val="ListParagraph"/>
        <w:ind w:left="425" w:hanging="425"/>
        <w:contextualSpacing w:val="0"/>
        <w:jc w:val="both"/>
        <w:rPr>
          <w:rFonts w:ascii="Arial" w:hAnsi="Arial" w:cs="Arial"/>
          <w:b/>
          <w:color w:val="000000"/>
          <w:u w:val="single"/>
        </w:rPr>
      </w:pPr>
    </w:p>
    <w:p w:rsidR="002C682C" w:rsidRPr="00FE4676" w:rsidRDefault="002C682C" w:rsidP="00597F3D">
      <w:pPr>
        <w:keepNext/>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In the event that a Bidder seeks to put in a bid in conjunction with another person, evidence of the business relationship in the form of a partnership agreement, joint venture agreement or supply contracts or like documentation would be necessary to demonstrate the ability to </w:t>
      </w:r>
      <w:proofErr w:type="spellStart"/>
      <w:r w:rsidRPr="00FE4676">
        <w:rPr>
          <w:rFonts w:ascii="Arial" w:hAnsi="Arial" w:cs="Arial"/>
          <w:sz w:val="20"/>
          <w:szCs w:val="20"/>
        </w:rPr>
        <w:t>fulfill</w:t>
      </w:r>
      <w:proofErr w:type="spellEnd"/>
      <w:r w:rsidRPr="00FE4676">
        <w:rPr>
          <w:rFonts w:ascii="Arial" w:hAnsi="Arial" w:cs="Arial"/>
          <w:sz w:val="20"/>
          <w:szCs w:val="20"/>
        </w:rPr>
        <w:t xml:space="preserve"> the tender to the satisfaction of the Government Tender Board.</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name each entity that will enter into the contract documents with the Government.  If the Bidder is a consortium or joint venture, details of each joint venture party or consortium member are required, including a breakdown of the responsibilities of each member.</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Each Bidder must submit only one bid either individually, or as a partner in a joint venture. A Bidder that submits or participates in more than one bid will be disqualified. Bidders can, however, provide unlimited options.</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If sub-contracting then details of the sub-contractor must also be clearly provided as part of the bidding document. If the Government is not informed of a sub-contractor in the bidding document and the sub-contractor is engaged to carry out the requirements of this tender, this will result in termination of the contract.</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(including sub-contractors), especially those that are locally-registered and conduct or have conducted operations or services in Fiji, must be in compliance with all laws and statutory requirements such as those of the Fiji National Provident Fund (</w:t>
      </w:r>
      <w:r w:rsidRPr="00FE4676">
        <w:rPr>
          <w:rFonts w:ascii="Arial" w:hAnsi="Arial" w:cs="Arial"/>
          <w:b/>
          <w:sz w:val="20"/>
          <w:szCs w:val="20"/>
        </w:rPr>
        <w:t>FNPF</w:t>
      </w:r>
      <w:r w:rsidRPr="00FE4676">
        <w:rPr>
          <w:rFonts w:ascii="Arial" w:hAnsi="Arial" w:cs="Arial"/>
          <w:sz w:val="20"/>
          <w:szCs w:val="20"/>
        </w:rPr>
        <w:t>) and the Fiji Revenue &amp; Customs Authority (</w:t>
      </w:r>
      <w:r w:rsidRPr="00FE4676">
        <w:rPr>
          <w:rFonts w:ascii="Arial" w:hAnsi="Arial" w:cs="Arial"/>
          <w:b/>
          <w:sz w:val="20"/>
          <w:szCs w:val="20"/>
        </w:rPr>
        <w:t>FRCA</w:t>
      </w:r>
      <w:r w:rsidRPr="00FE4676">
        <w:rPr>
          <w:rFonts w:ascii="Arial" w:hAnsi="Arial" w:cs="Arial"/>
          <w:sz w:val="20"/>
          <w:szCs w:val="20"/>
        </w:rPr>
        <w:t>). Certified copies of compliance letters from the FNPF and FRCA must accompany the bidding documents.</w:t>
      </w:r>
    </w:p>
    <w:p w:rsidR="002C682C" w:rsidRPr="00FE4676" w:rsidRDefault="002C682C" w:rsidP="002C682C">
      <w:pPr>
        <w:keepNext/>
        <w:overflowPunct w:val="0"/>
        <w:autoSpaceDE w:val="0"/>
        <w:autoSpaceDN w:val="0"/>
        <w:adjustRightInd w:val="0"/>
        <w:rPr>
          <w:rFonts w:ascii="Arial" w:hAnsi="Arial" w:cs="Arial"/>
          <w:b/>
          <w:sz w:val="20"/>
          <w:szCs w:val="20"/>
          <w:u w:val="single"/>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provide financial statements for the last three financial years.</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provide information regarding the financing of the proposed contract if the contract is awarded to the Bidder.  Details of the Bidder’s financier, any third party financing required by the Bidder to perform the contract and any security being provided by the Bidder must be provided (if applicable).</w:t>
      </w:r>
    </w:p>
    <w:p w:rsidR="002C682C" w:rsidRPr="00FE4676" w:rsidRDefault="002C682C" w:rsidP="002C682C">
      <w:pPr>
        <w:pStyle w:val="ListParagraph"/>
        <w:rPr>
          <w:rFonts w:ascii="Arial" w:hAnsi="Arial" w:cs="Arial"/>
        </w:rPr>
      </w:pPr>
    </w:p>
    <w:p w:rsidR="002C682C" w:rsidRPr="00FE4676" w:rsidRDefault="002C682C" w:rsidP="002C682C">
      <w:pPr>
        <w:overflowPunct w:val="0"/>
        <w:autoSpaceDE w:val="0"/>
        <w:autoSpaceDN w:val="0"/>
        <w:adjustRightInd w:val="0"/>
        <w:ind w:left="425"/>
        <w:jc w:val="both"/>
        <w:rPr>
          <w:rFonts w:ascii="Arial" w:hAnsi="Arial" w:cs="Arial"/>
          <w:color w:val="000000"/>
          <w:sz w:val="20"/>
          <w:szCs w:val="20"/>
        </w:rPr>
      </w:pPr>
      <w:r w:rsidRPr="00FE4676">
        <w:rPr>
          <w:rFonts w:ascii="Arial" w:hAnsi="Arial" w:cs="Arial"/>
          <w:b/>
          <w:color w:val="000000"/>
          <w:sz w:val="20"/>
          <w:szCs w:val="20"/>
          <w:u w:val="single"/>
          <w:lang w:val="en-GB"/>
        </w:rPr>
        <w:t>For bidders information</w:t>
      </w:r>
      <w:r w:rsidRPr="00FE4676">
        <w:rPr>
          <w:rFonts w:ascii="Arial" w:hAnsi="Arial" w:cs="Arial"/>
          <w:color w:val="000000"/>
          <w:sz w:val="20"/>
          <w:szCs w:val="20"/>
          <w:lang w:val="en-GB"/>
        </w:rPr>
        <w:t xml:space="preserve">: "The Multilateral Investment Guarantee Agency (MIGA), a member of the World Bank Group, has the mandate to facilitate foreign direct investment into developing countries by alleviating concerns related to non-commercial risks through the issuance of guarantees to investors, including lenders, against losses caused by the risks of expropriation, breach of contract, currency inconvertibility and transfer restriction, and war and civil disturbance. The cross border equity and debt investments in the project may be covered against the applicable non-commercial risks if they meet MIGA's eligibility criteria. The issuance of a guarantee is subject to securing requisite approvals of MIGA's management, Board of </w:t>
      </w:r>
      <w:r w:rsidRPr="00FE4676">
        <w:rPr>
          <w:rFonts w:ascii="Arial" w:hAnsi="Arial" w:cs="Arial"/>
          <w:color w:val="000000"/>
          <w:sz w:val="20"/>
          <w:szCs w:val="20"/>
          <w:lang w:val="en-GB"/>
        </w:rPr>
        <w:lastRenderedPageBreak/>
        <w:t xml:space="preserve">Directors and the host country. For more information, please visit </w:t>
      </w:r>
      <w:hyperlink r:id="rId9" w:history="1">
        <w:r w:rsidRPr="00FE4676">
          <w:rPr>
            <w:rStyle w:val="Hyperlink"/>
            <w:rFonts w:eastAsia="Arial Bold" w:cs="Arial"/>
            <w:sz w:val="20"/>
            <w:szCs w:val="20"/>
            <w:lang w:val="en-GB"/>
          </w:rPr>
          <w:t>www.miga.org</w:t>
        </w:r>
      </w:hyperlink>
      <w:r w:rsidRPr="00FE4676">
        <w:rPr>
          <w:rFonts w:ascii="Arial" w:hAnsi="Arial" w:cs="Arial"/>
          <w:color w:val="000000"/>
          <w:sz w:val="20"/>
          <w:szCs w:val="20"/>
          <w:lang w:val="en-GB"/>
        </w:rPr>
        <w:t xml:space="preserve"> or contact MIGA at +1 (202) 245-2539"</w:t>
      </w:r>
    </w:p>
    <w:p w:rsidR="002C682C" w:rsidRPr="00FE4676" w:rsidRDefault="002C682C" w:rsidP="002C682C">
      <w:pPr>
        <w:keepNext/>
        <w:overflowPunct w:val="0"/>
        <w:autoSpaceDE w:val="0"/>
        <w:autoSpaceDN w:val="0"/>
        <w:adjustRightInd w:val="0"/>
        <w:rPr>
          <w:rFonts w:ascii="Arial" w:hAnsi="Arial" w:cs="Arial"/>
          <w:b/>
          <w:sz w:val="20"/>
          <w:szCs w:val="20"/>
          <w:u w:val="single"/>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 xml:space="preserve">Pricing and Delivery </w:t>
      </w:r>
    </w:p>
    <w:p w:rsidR="002C682C" w:rsidRPr="00FE4676" w:rsidRDefault="002C682C" w:rsidP="002C682C">
      <w:pPr>
        <w:keepNext/>
        <w:overflowPunct w:val="0"/>
        <w:autoSpaceDE w:val="0"/>
        <w:autoSpaceDN w:val="0"/>
        <w:adjustRightInd w:val="0"/>
        <w:rPr>
          <w:rFonts w:ascii="Arial" w:hAnsi="Arial" w:cs="Arial"/>
          <w:b/>
          <w:sz w:val="20"/>
          <w:szCs w:val="20"/>
          <w:u w:val="single"/>
        </w:rPr>
      </w:pPr>
    </w:p>
    <w:p w:rsidR="002C682C" w:rsidRPr="00FE4676" w:rsidRDefault="002C682C" w:rsidP="00597F3D">
      <w:pPr>
        <w:keepNext/>
        <w:numPr>
          <w:ilvl w:val="0"/>
          <w:numId w:val="12"/>
        </w:numPr>
        <w:overflowPunct w:val="0"/>
        <w:autoSpaceDE w:val="0"/>
        <w:autoSpaceDN w:val="0"/>
        <w:adjustRightInd w:val="0"/>
        <w:ind w:left="425" w:hanging="425"/>
        <w:jc w:val="both"/>
        <w:rPr>
          <w:rFonts w:ascii="Arial" w:hAnsi="Arial" w:cs="Arial"/>
          <w:color w:val="000000"/>
          <w:sz w:val="20"/>
          <w:szCs w:val="20"/>
        </w:rPr>
      </w:pPr>
      <w:r w:rsidRPr="00FE4676">
        <w:rPr>
          <w:rFonts w:ascii="Arial" w:hAnsi="Arial" w:cs="Arial"/>
          <w:b/>
          <w:color w:val="000000"/>
          <w:sz w:val="20"/>
          <w:szCs w:val="20"/>
          <w:u w:val="single"/>
        </w:rPr>
        <w:t>Local Bidders</w:t>
      </w:r>
      <w:r w:rsidRPr="00FE4676">
        <w:rPr>
          <w:rFonts w:ascii="Arial" w:hAnsi="Arial" w:cs="Arial"/>
          <w:color w:val="000000"/>
          <w:sz w:val="20"/>
          <w:szCs w:val="20"/>
        </w:rPr>
        <w:t xml:space="preserve"> must quote their price on </w:t>
      </w:r>
      <w:r w:rsidRPr="00FE4676">
        <w:rPr>
          <w:rFonts w:ascii="Arial" w:hAnsi="Arial" w:cs="Arial"/>
          <w:b/>
          <w:color w:val="000000"/>
          <w:sz w:val="20"/>
          <w:szCs w:val="20"/>
          <w:u w:val="single"/>
        </w:rPr>
        <w:t>Duty Paid VAT inclusive</w:t>
      </w:r>
      <w:r w:rsidRPr="00FE4676">
        <w:rPr>
          <w:rFonts w:ascii="Arial" w:hAnsi="Arial" w:cs="Arial"/>
          <w:b/>
          <w:color w:val="000000"/>
          <w:sz w:val="20"/>
          <w:szCs w:val="20"/>
        </w:rPr>
        <w:t xml:space="preserve"> </w:t>
      </w:r>
      <w:r w:rsidRPr="00FE4676">
        <w:rPr>
          <w:rFonts w:ascii="Arial" w:hAnsi="Arial" w:cs="Arial"/>
          <w:color w:val="000000"/>
          <w:sz w:val="20"/>
          <w:szCs w:val="20"/>
        </w:rPr>
        <w:t>delivered directly on “</w:t>
      </w:r>
      <w:r w:rsidRPr="00FE4676">
        <w:rPr>
          <w:rFonts w:ascii="Arial" w:hAnsi="Arial" w:cs="Arial"/>
          <w:b/>
          <w:color w:val="000000"/>
          <w:sz w:val="20"/>
          <w:szCs w:val="20"/>
          <w:u w:val="single"/>
        </w:rPr>
        <w:t>as and when</w:t>
      </w:r>
      <w:r w:rsidRPr="00FE4676">
        <w:rPr>
          <w:rFonts w:ascii="Arial" w:hAnsi="Arial" w:cs="Arial"/>
          <w:color w:val="000000"/>
          <w:sz w:val="20"/>
          <w:szCs w:val="20"/>
        </w:rPr>
        <w:t xml:space="preserve">” required basis </w:t>
      </w:r>
      <w:r w:rsidRPr="00FE4676">
        <w:rPr>
          <w:rFonts w:ascii="Arial" w:hAnsi="Arial" w:cs="Arial"/>
          <w:bCs/>
          <w:color w:val="000000"/>
          <w:sz w:val="20"/>
          <w:szCs w:val="20"/>
        </w:rPr>
        <w:t>as per the tender documents</w:t>
      </w:r>
      <w:r w:rsidRPr="00FE4676">
        <w:rPr>
          <w:rFonts w:ascii="Arial" w:hAnsi="Arial" w:cs="Arial"/>
          <w:color w:val="000000"/>
          <w:sz w:val="20"/>
          <w:szCs w:val="20"/>
        </w:rPr>
        <w:t xml:space="preserve">. </w:t>
      </w:r>
      <w:r w:rsidRPr="00FE4676">
        <w:rPr>
          <w:rFonts w:ascii="Arial" w:hAnsi="Arial" w:cs="Arial"/>
          <w:b/>
          <w:color w:val="000000"/>
          <w:sz w:val="20"/>
          <w:szCs w:val="20"/>
        </w:rPr>
        <w:t>Overseas Bidders</w:t>
      </w:r>
      <w:r w:rsidRPr="00FE4676">
        <w:rPr>
          <w:rFonts w:ascii="Arial" w:hAnsi="Arial" w:cs="Arial"/>
          <w:color w:val="000000"/>
          <w:sz w:val="20"/>
          <w:szCs w:val="20"/>
        </w:rPr>
        <w:t xml:space="preserve"> must quote price on </w:t>
      </w:r>
      <w:r w:rsidRPr="00FE4676">
        <w:rPr>
          <w:rFonts w:ascii="Arial" w:hAnsi="Arial" w:cs="Arial"/>
          <w:b/>
          <w:color w:val="000000"/>
          <w:sz w:val="20"/>
          <w:szCs w:val="20"/>
        </w:rPr>
        <w:t xml:space="preserve">C&amp;F Sea, Suva </w:t>
      </w:r>
      <w:r w:rsidRPr="00FE4676">
        <w:rPr>
          <w:rFonts w:ascii="Arial" w:hAnsi="Arial" w:cs="Arial"/>
          <w:color w:val="000000"/>
          <w:sz w:val="20"/>
          <w:szCs w:val="20"/>
        </w:rPr>
        <w:t>and</w:t>
      </w:r>
      <w:r w:rsidRPr="00FE4676">
        <w:rPr>
          <w:rFonts w:ascii="Arial" w:hAnsi="Arial" w:cs="Arial"/>
          <w:b/>
          <w:color w:val="000000"/>
          <w:sz w:val="20"/>
          <w:szCs w:val="20"/>
        </w:rPr>
        <w:t xml:space="preserve"> C&amp;F Air, Suva </w:t>
      </w:r>
      <w:r w:rsidRPr="00FE4676">
        <w:rPr>
          <w:rFonts w:ascii="Arial" w:hAnsi="Arial" w:cs="Arial"/>
          <w:color w:val="000000"/>
          <w:sz w:val="20"/>
          <w:szCs w:val="20"/>
        </w:rPr>
        <w:t>basis</w:t>
      </w:r>
      <w:r w:rsidRPr="00FE4676">
        <w:rPr>
          <w:rFonts w:ascii="Arial" w:hAnsi="Arial" w:cs="Arial"/>
          <w:b/>
          <w:color w:val="000000"/>
          <w:sz w:val="20"/>
          <w:szCs w:val="20"/>
        </w:rPr>
        <w:t xml:space="preserve"> </w:t>
      </w:r>
      <w:r w:rsidRPr="00FE4676">
        <w:rPr>
          <w:rFonts w:ascii="Arial" w:hAnsi="Arial" w:cs="Arial"/>
          <w:bCs/>
          <w:color w:val="000000"/>
          <w:sz w:val="20"/>
          <w:szCs w:val="20"/>
        </w:rPr>
        <w:t xml:space="preserve">as per the tender documents, </w:t>
      </w:r>
      <w:r w:rsidRPr="00FE4676">
        <w:rPr>
          <w:rFonts w:ascii="Arial" w:hAnsi="Arial" w:cs="Arial"/>
          <w:b/>
          <w:bCs/>
          <w:color w:val="000000"/>
          <w:sz w:val="20"/>
          <w:szCs w:val="20"/>
        </w:rPr>
        <w:t>or to the destination stated</w:t>
      </w:r>
      <w:r w:rsidRPr="00FE4676">
        <w:rPr>
          <w:rFonts w:ascii="Arial" w:hAnsi="Arial" w:cs="Arial"/>
          <w:b/>
          <w:color w:val="000000"/>
          <w:sz w:val="20"/>
          <w:szCs w:val="20"/>
        </w:rPr>
        <w:t>.</w:t>
      </w:r>
    </w:p>
    <w:p w:rsidR="002C682C" w:rsidRPr="00FE4676" w:rsidRDefault="002C682C" w:rsidP="002C682C">
      <w:pPr>
        <w:keepNext/>
        <w:overflowPunct w:val="0"/>
        <w:autoSpaceDE w:val="0"/>
        <w:autoSpaceDN w:val="0"/>
        <w:adjustRightInd w:val="0"/>
        <w:ind w:left="425" w:hanging="425"/>
        <w:jc w:val="both"/>
        <w:rPr>
          <w:rFonts w:ascii="Arial" w:hAnsi="Arial" w:cs="Arial"/>
          <w:color w:val="000000"/>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successful Bidder must, upon request by the Head of the Fiji Procurement Office or his representative, produce all documents supporting their pricing of the commodities under the tender.</w:t>
      </w:r>
    </w:p>
    <w:p w:rsidR="002C682C" w:rsidRPr="00FE4676" w:rsidRDefault="002C682C" w:rsidP="002C682C">
      <w:pPr>
        <w:keepNext/>
        <w:overflowPunct w:val="0"/>
        <w:autoSpaceDE w:val="0"/>
        <w:autoSpaceDN w:val="0"/>
        <w:adjustRightInd w:val="0"/>
        <w:ind w:left="425" w:hanging="425"/>
        <w:jc w:val="both"/>
        <w:rPr>
          <w:rFonts w:ascii="Arial" w:hAnsi="Arial" w:cs="Arial"/>
          <w:color w:val="000000"/>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may use its discretion to purchase commodities either on duty paid or duty free basis.</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award the purchase of the commodities under the tender either on C&amp;F, CIF or ex-stock basis.</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nominate or to appoint a shipping-line or forwarding-agent for the purpose of arranging the shipment of goods, from the country of shipment.</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are required to disclose the rate of exchange used for the conversion into local currency.</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For the purposes of comparison, the Government may use the exchange-rate applicable on the date of opening of tenders.</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Advance payments are only permitted in accordance with the advance payment policy of the Government available on </w:t>
      </w:r>
      <w:hyperlink r:id="rId10" w:history="1">
        <w:r w:rsidRPr="00FE4676">
          <w:rPr>
            <w:rStyle w:val="Hyperlink"/>
            <w:rFonts w:eastAsia="Arial Bold" w:cs="Arial"/>
            <w:sz w:val="20"/>
            <w:szCs w:val="20"/>
          </w:rPr>
          <w:t>www.fpo.gov.fj</w:t>
        </w:r>
      </w:hyperlink>
      <w:r w:rsidRPr="00FE4676">
        <w:rPr>
          <w:rFonts w:ascii="Arial" w:hAnsi="Arial" w:cs="Arial"/>
          <w:sz w:val="20"/>
          <w:szCs w:val="20"/>
        </w:rPr>
        <w:t>.</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tabs>
          <w:tab w:val="left" w:pos="426"/>
          <w:tab w:val="left" w:pos="851"/>
        </w:tabs>
        <w:overflowPunct w:val="0"/>
        <w:autoSpaceDE w:val="0"/>
        <w:autoSpaceDN w:val="0"/>
        <w:adjustRightInd w:val="0"/>
        <w:ind w:left="851" w:hanging="851"/>
        <w:jc w:val="both"/>
        <w:rPr>
          <w:rFonts w:ascii="Arial" w:hAnsi="Arial" w:cs="Arial"/>
          <w:color w:val="000000"/>
          <w:sz w:val="20"/>
          <w:szCs w:val="20"/>
        </w:rPr>
      </w:pPr>
      <w:r w:rsidRPr="00FE4676">
        <w:rPr>
          <w:rFonts w:ascii="Arial" w:hAnsi="Arial" w:cs="Arial"/>
          <w:color w:val="000000"/>
          <w:sz w:val="20"/>
          <w:szCs w:val="20"/>
        </w:rPr>
        <w:t>(a)</w:t>
      </w:r>
      <w:r w:rsidRPr="00FE4676">
        <w:rPr>
          <w:rFonts w:ascii="Arial" w:hAnsi="Arial" w:cs="Arial"/>
          <w:color w:val="000000"/>
          <w:sz w:val="20"/>
          <w:szCs w:val="20"/>
        </w:rPr>
        <w:tab/>
        <w:t>Bidders must quote prices separately for each item and not on whole lot basis, unless required otherwise.</w:t>
      </w:r>
    </w:p>
    <w:p w:rsidR="002C682C" w:rsidRPr="00FE4676" w:rsidRDefault="00FE4676" w:rsidP="00597F3D">
      <w:pPr>
        <w:numPr>
          <w:ilvl w:val="0"/>
          <w:numId w:val="13"/>
        </w:numPr>
        <w:overflowPunct w:val="0"/>
        <w:autoSpaceDE w:val="0"/>
        <w:autoSpaceDN w:val="0"/>
        <w:adjustRightInd w:val="0"/>
        <w:ind w:left="850" w:hanging="425"/>
        <w:jc w:val="both"/>
        <w:rPr>
          <w:rFonts w:ascii="Arial" w:hAnsi="Arial" w:cs="Arial"/>
          <w:color w:val="000000"/>
          <w:sz w:val="20"/>
          <w:szCs w:val="20"/>
        </w:rPr>
      </w:pPr>
      <w:r>
        <w:rPr>
          <w:rFonts w:ascii="Arial" w:hAnsi="Arial" w:cs="Arial"/>
          <w:b/>
          <w:color w:val="000000"/>
          <w:sz w:val="20"/>
          <w:szCs w:val="20"/>
        </w:rPr>
        <w:t xml:space="preserve"> </w:t>
      </w:r>
      <w:r w:rsidR="002C682C" w:rsidRPr="00FE4676">
        <w:rPr>
          <w:rFonts w:ascii="Arial" w:hAnsi="Arial" w:cs="Arial"/>
          <w:b/>
          <w:color w:val="000000"/>
          <w:sz w:val="20"/>
          <w:szCs w:val="20"/>
        </w:rPr>
        <w:t xml:space="preserve">Price should be valid for a period of </w:t>
      </w:r>
      <w:r w:rsidR="002C682C" w:rsidRPr="00FE4676">
        <w:rPr>
          <w:rFonts w:ascii="Arial" w:hAnsi="Arial" w:cs="Arial"/>
          <w:b/>
          <w:color w:val="000000"/>
          <w:sz w:val="20"/>
          <w:szCs w:val="20"/>
          <w:u w:val="single"/>
        </w:rPr>
        <w:t>90 days</w:t>
      </w:r>
      <w:r w:rsidR="002C682C" w:rsidRPr="00FE4676">
        <w:rPr>
          <w:rFonts w:ascii="Arial" w:hAnsi="Arial" w:cs="Arial"/>
          <w:color w:val="000000"/>
          <w:sz w:val="20"/>
          <w:szCs w:val="20"/>
        </w:rPr>
        <w:t xml:space="preserve"> from the </w:t>
      </w:r>
      <w:r w:rsidR="002C682C" w:rsidRPr="00FE4676">
        <w:rPr>
          <w:rFonts w:ascii="Arial" w:hAnsi="Arial" w:cs="Arial"/>
          <w:b/>
          <w:color w:val="000000"/>
          <w:sz w:val="20"/>
          <w:szCs w:val="20"/>
        </w:rPr>
        <w:t>closing date of tender</w:t>
      </w:r>
      <w:r w:rsidR="002C682C" w:rsidRPr="00FE4676">
        <w:rPr>
          <w:rFonts w:ascii="Arial" w:hAnsi="Arial" w:cs="Arial"/>
          <w:color w:val="000000"/>
          <w:sz w:val="20"/>
          <w:szCs w:val="20"/>
        </w:rPr>
        <w:t xml:space="preserve">. Any counter validity of less than 90 days is likely to render the bid invalid. </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contract price after the award of the tender should be valid for the period of the tender and no price increase will be entertained.</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Subject to Contract and Contract Terms</w:t>
      </w:r>
    </w:p>
    <w:p w:rsidR="002C682C" w:rsidRPr="00FE4676" w:rsidRDefault="002C682C" w:rsidP="002C682C">
      <w:pPr>
        <w:keepNext/>
        <w:overflowPunct w:val="0"/>
        <w:autoSpaceDE w:val="0"/>
        <w:autoSpaceDN w:val="0"/>
        <w:adjustRightInd w:val="0"/>
        <w:rPr>
          <w:rFonts w:ascii="Arial" w:hAnsi="Arial" w:cs="Arial"/>
          <w:b/>
          <w:sz w:val="20"/>
          <w:szCs w:val="20"/>
          <w:u w:val="single"/>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The successful Bidder </w:t>
      </w:r>
      <w:r w:rsidRPr="00FE4676">
        <w:rPr>
          <w:rFonts w:ascii="Arial" w:hAnsi="Arial" w:cs="Arial"/>
          <w:b/>
          <w:i/>
          <w:sz w:val="20"/>
          <w:szCs w:val="20"/>
          <w:u w:val="single"/>
        </w:rPr>
        <w:t>must</w:t>
      </w:r>
      <w:r w:rsidRPr="00FE4676">
        <w:rPr>
          <w:rFonts w:ascii="Arial" w:hAnsi="Arial" w:cs="Arial"/>
          <w:sz w:val="20"/>
          <w:szCs w:val="20"/>
        </w:rPr>
        <w:t xml:space="preserve"> enter into a contract with the Government with a performance bond to be paid as surety. The amount of the performance bond will be determined after the award of the contract, in accordance with the Government’s Performance Bond Guide. Any bank charges pertaining to the performance bond, such as for the refund of a performance bond through a requested bank draft will be borne by the Bidder.</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Selection of a preferred Bidder is subject to contract and Bidders should not rely on communications with the Government as evidence of acceptance until a formal contract is signed.</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lang w:val="en-GB"/>
        </w:rPr>
      </w:pPr>
      <w:r w:rsidRPr="00FE4676">
        <w:rPr>
          <w:rFonts w:ascii="Arial" w:hAnsi="Arial" w:cs="Arial"/>
          <w:sz w:val="20"/>
          <w:szCs w:val="20"/>
        </w:rPr>
        <w:t>Please note that supply, services or works should only be rendered upon receipt of a</w:t>
      </w:r>
      <w:r w:rsidRPr="00FE4676">
        <w:rPr>
          <w:rFonts w:ascii="Arial" w:hAnsi="Arial" w:cs="Arial"/>
          <w:sz w:val="20"/>
          <w:szCs w:val="20"/>
          <w:lang w:val="en-GB"/>
        </w:rPr>
        <w:t xml:space="preserve"> Purchase-Order (</w:t>
      </w:r>
      <w:r w:rsidRPr="00FE4676">
        <w:rPr>
          <w:rFonts w:ascii="Arial" w:hAnsi="Arial" w:cs="Arial"/>
          <w:i/>
          <w:iCs/>
          <w:sz w:val="20"/>
          <w:szCs w:val="20"/>
          <w:lang w:val="en-GB"/>
        </w:rPr>
        <w:t>for local-procurement</w:t>
      </w:r>
      <w:r w:rsidRPr="00FE4676">
        <w:rPr>
          <w:rFonts w:ascii="Arial" w:hAnsi="Arial" w:cs="Arial"/>
          <w:sz w:val="20"/>
          <w:szCs w:val="20"/>
          <w:lang w:val="en-GB"/>
        </w:rPr>
        <w:t>) or an Indent (</w:t>
      </w:r>
      <w:r w:rsidRPr="00FE4676">
        <w:rPr>
          <w:rFonts w:ascii="Arial" w:hAnsi="Arial" w:cs="Arial"/>
          <w:i/>
          <w:iCs/>
          <w:sz w:val="20"/>
          <w:szCs w:val="20"/>
          <w:lang w:val="en-GB"/>
        </w:rPr>
        <w:t>for procurement-abroad</w:t>
      </w:r>
      <w:r w:rsidRPr="00FE4676">
        <w:rPr>
          <w:rFonts w:ascii="Arial" w:hAnsi="Arial" w:cs="Arial"/>
          <w:sz w:val="20"/>
          <w:szCs w:val="20"/>
          <w:lang w:val="en-GB"/>
        </w:rPr>
        <w:t>) from the client-Ministry/Department. Any other form of an order (</w:t>
      </w:r>
      <w:r w:rsidRPr="00FE4676">
        <w:rPr>
          <w:rFonts w:ascii="Arial" w:hAnsi="Arial" w:cs="Arial"/>
          <w:i/>
          <w:iCs/>
          <w:sz w:val="20"/>
          <w:szCs w:val="20"/>
          <w:lang w:val="en-GB"/>
        </w:rPr>
        <w:t>whether verbal, via alternative-documentation, or otherwise</w:t>
      </w:r>
      <w:r w:rsidRPr="00FE4676">
        <w:rPr>
          <w:rFonts w:ascii="Arial" w:hAnsi="Arial" w:cs="Arial"/>
          <w:sz w:val="20"/>
          <w:szCs w:val="20"/>
          <w:lang w:val="en-GB"/>
        </w:rPr>
        <w:t xml:space="preserve">) </w:t>
      </w:r>
      <w:r w:rsidRPr="00FE4676">
        <w:rPr>
          <w:rFonts w:ascii="Arial" w:hAnsi="Arial" w:cs="Arial"/>
          <w:b/>
          <w:sz w:val="20"/>
          <w:szCs w:val="20"/>
          <w:u w:val="single"/>
          <w:lang w:val="en-GB"/>
        </w:rPr>
        <w:t>WILL</w:t>
      </w:r>
      <w:r w:rsidRPr="00FE4676">
        <w:rPr>
          <w:rFonts w:ascii="Arial" w:hAnsi="Arial" w:cs="Arial"/>
          <w:sz w:val="20"/>
          <w:szCs w:val="20"/>
          <w:u w:val="single"/>
          <w:lang w:val="en-GB"/>
        </w:rPr>
        <w:t xml:space="preserve"> </w:t>
      </w:r>
      <w:r w:rsidRPr="00FE4676">
        <w:rPr>
          <w:rFonts w:ascii="Arial" w:hAnsi="Arial" w:cs="Arial"/>
          <w:b/>
          <w:caps/>
          <w:sz w:val="20"/>
          <w:szCs w:val="20"/>
          <w:u w:val="single"/>
          <w:lang w:val="en-GB"/>
        </w:rPr>
        <w:t>Not Be Accepted</w:t>
      </w:r>
      <w:r w:rsidRPr="00FE4676">
        <w:rPr>
          <w:rFonts w:ascii="Arial" w:hAnsi="Arial" w:cs="Arial"/>
          <w:sz w:val="20"/>
          <w:szCs w:val="20"/>
          <w:lang w:val="en-GB"/>
        </w:rPr>
        <w:t xml:space="preserve"> and may not be claimable for payment from the Government. Should any assistance or advice be needed, please visit </w:t>
      </w:r>
      <w:hyperlink r:id="rId11" w:history="1">
        <w:r w:rsidRPr="00FE4676">
          <w:rPr>
            <w:rStyle w:val="Hyperlink"/>
            <w:rFonts w:eastAsia="Arial Bold" w:cs="Arial"/>
            <w:sz w:val="20"/>
            <w:szCs w:val="20"/>
            <w:lang w:val="en-GB"/>
          </w:rPr>
          <w:t>www.fpo.gov.fj</w:t>
        </w:r>
      </w:hyperlink>
      <w:r w:rsidRPr="00FE4676">
        <w:rPr>
          <w:rFonts w:ascii="Arial" w:hAnsi="Arial" w:cs="Arial"/>
          <w:sz w:val="20"/>
          <w:szCs w:val="20"/>
          <w:lang w:val="en-GB"/>
        </w:rPr>
        <w:t xml:space="preserve"> for a list of contacts.</w:t>
      </w:r>
    </w:p>
    <w:p w:rsidR="002C682C" w:rsidRPr="00FE4676" w:rsidRDefault="002C682C" w:rsidP="002C682C">
      <w:pPr>
        <w:overflowPunct w:val="0"/>
        <w:autoSpaceDE w:val="0"/>
        <w:autoSpaceDN w:val="0"/>
        <w:adjustRightInd w:val="0"/>
        <w:ind w:left="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In the event that delivery cannot be met, the Indent (</w:t>
      </w:r>
      <w:r w:rsidRPr="00FE4676">
        <w:rPr>
          <w:rFonts w:ascii="Arial" w:hAnsi="Arial" w:cs="Arial"/>
          <w:i/>
          <w:sz w:val="20"/>
          <w:szCs w:val="20"/>
        </w:rPr>
        <w:t>subject to funds being made available by end-users</w:t>
      </w:r>
      <w:r w:rsidRPr="00FE4676">
        <w:rPr>
          <w:rFonts w:ascii="Arial" w:hAnsi="Arial" w:cs="Arial"/>
          <w:sz w:val="20"/>
          <w:szCs w:val="20"/>
        </w:rPr>
        <w:t>) should be cancelled or the LPO returned. It should be noted that payment from funds available in the current year cannot be carried over to the following year.</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Payment, for supplies or services-rendered, will be made upon satisfactory execution of the order in compliance with the tendered-prices, delivery time and full supply of quantity ordered. </w:t>
      </w:r>
    </w:p>
    <w:p w:rsidR="002C682C" w:rsidRPr="00FE4676" w:rsidRDefault="002C682C" w:rsidP="002C682C">
      <w:pPr>
        <w:overflowPunct w:val="0"/>
        <w:autoSpaceDE w:val="0"/>
        <w:autoSpaceDN w:val="0"/>
        <w:adjustRightInd w:val="0"/>
        <w:ind w:left="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return the goods, if wrongly supplied, at the Bidder’s expense.</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lastRenderedPageBreak/>
        <w:t>The Government reserves the right to terminate the services of a successful Bidder, in the event of undue delay in delivery or unsatisfactory performance by the Bidder.</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In the event of delays in the delivery of items, liquidated damages at the rate as per the tender documents will apply.</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require any overseas Bidder to provide a legal opinion in a form acceptable to the Government, from a law firm acceptable to the Government, in respect to entry into the contract documents.</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comply with all the laws of the Republic of Fiji during the tender process and the contract phase, including the Procurement Regulations 2010 (as amended).</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All conditions listed herein will form part of the contract whenever a contract arrangement is drawn up between the successful Bidder and the Government.</w:t>
      </w:r>
    </w:p>
    <w:p w:rsidR="002C682C" w:rsidRPr="00FE4676" w:rsidRDefault="002C682C" w:rsidP="002C682C">
      <w:pPr>
        <w:pStyle w:val="ListParagraph"/>
        <w:ind w:left="425" w:hanging="425"/>
        <w:contextualSpacing w:val="0"/>
        <w:jc w:val="both"/>
        <w:rPr>
          <w:rFonts w:ascii="Arial" w:hAnsi="Arial" w:cs="Arial"/>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General tender requirements</w:t>
      </w:r>
    </w:p>
    <w:p w:rsidR="002C682C" w:rsidRPr="00FE4676" w:rsidRDefault="002C682C" w:rsidP="002C682C">
      <w:pPr>
        <w:keepNext/>
        <w:overflowPunct w:val="0"/>
        <w:autoSpaceDE w:val="0"/>
        <w:autoSpaceDN w:val="0"/>
        <w:adjustRightInd w:val="0"/>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inform themselves of the tender and contract requirements and should seek clarification if required.  Assumptions with respect to the tender response cannot be relied upon by Bidders.</w:t>
      </w:r>
    </w:p>
    <w:p w:rsidR="002C682C" w:rsidRPr="00FE4676" w:rsidRDefault="002C682C" w:rsidP="002C682C">
      <w:pPr>
        <w:overflowPunct w:val="0"/>
        <w:autoSpaceDE w:val="0"/>
        <w:autoSpaceDN w:val="0"/>
        <w:adjustRightInd w:val="0"/>
        <w:ind w:left="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inform the Government of any potential conflict of interest in respect to their bids.</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must not collude with other bidders or engage in improper tender practices.  Any evidence of collusion or improper tender practices may render the offers invalid.</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may withdraw the tender at any time in accordance with the Procurement Regulations 2010 (as amended).</w:t>
      </w:r>
    </w:p>
    <w:p w:rsidR="002C682C" w:rsidRPr="00FE4676" w:rsidRDefault="002C682C" w:rsidP="002C682C">
      <w:pPr>
        <w:overflowPunct w:val="0"/>
        <w:autoSpaceDE w:val="0"/>
        <w:autoSpaceDN w:val="0"/>
        <w:adjustRightInd w:val="0"/>
        <w:ind w:left="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are to note that by bidding, the Bidder is taken to have</w:t>
      </w:r>
      <w:r w:rsidRPr="00FE4676">
        <w:rPr>
          <w:rFonts w:ascii="Arial" w:hAnsi="Arial" w:cs="Arial"/>
          <w:sz w:val="20"/>
          <w:szCs w:val="20"/>
          <w:lang w:val="en-GB"/>
        </w:rPr>
        <w:t xml:space="preserve"> authorised</w:t>
      </w:r>
      <w:r w:rsidRPr="00FE4676">
        <w:rPr>
          <w:rFonts w:ascii="Arial" w:hAnsi="Arial" w:cs="Arial"/>
          <w:sz w:val="20"/>
          <w:szCs w:val="20"/>
        </w:rPr>
        <w:t xml:space="preserve"> the Government to inspect their warehouse, farm, office, or other premises and access any information (</w:t>
      </w:r>
      <w:r w:rsidRPr="00FE4676">
        <w:rPr>
          <w:rFonts w:ascii="Arial" w:hAnsi="Arial" w:cs="Arial"/>
          <w:i/>
          <w:sz w:val="20"/>
          <w:szCs w:val="20"/>
        </w:rPr>
        <w:t>including financial information</w:t>
      </w:r>
      <w:r w:rsidRPr="00FE4676">
        <w:rPr>
          <w:rFonts w:ascii="Arial" w:hAnsi="Arial" w:cs="Arial"/>
          <w:sz w:val="20"/>
          <w:szCs w:val="20"/>
        </w:rPr>
        <w:t>) it may so require.</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All costs in respect to the preparation of bids and tenders responses will be borne by the Bidder. The Government will not reimburse any Bidder for costs incurred in preparing bids or responding to requests for further information.</w:t>
      </w:r>
    </w:p>
    <w:p w:rsidR="002C682C" w:rsidRPr="00FE4676" w:rsidRDefault="002C682C" w:rsidP="002C682C">
      <w:pPr>
        <w:pStyle w:val="ListParagraph"/>
        <w:ind w:left="425" w:hanging="425"/>
        <w:contextualSpacing w:val="0"/>
        <w:jc w:val="both"/>
        <w:rPr>
          <w:rFonts w:ascii="Arial" w:hAnsi="Arial" w:cs="Arial"/>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Evaluation and Award of Tender</w:t>
      </w:r>
    </w:p>
    <w:p w:rsidR="002C682C" w:rsidRPr="00FE4676" w:rsidRDefault="002C682C" w:rsidP="002C682C">
      <w:pPr>
        <w:keepNext/>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Qualification to bid will be carried out during the tender evaluation process and only Bidders that comply with requirements will be considered.</w:t>
      </w:r>
    </w:p>
    <w:p w:rsidR="002C682C" w:rsidRPr="00FE4676" w:rsidRDefault="002C682C" w:rsidP="002C682C">
      <w:pPr>
        <w:pStyle w:val="ListParagraph"/>
        <w:ind w:left="425" w:hanging="425"/>
        <w:contextualSpacing w:val="0"/>
        <w:jc w:val="bot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award the contract to the bid that is considered the most advantageous to the Government.</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split the award amongst Bidders, to cater for orders on the basis of specified areas or instructions or to make a collective-award to a single Bidder.</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reserves the right to negotiate with any Bidder where it appears from the evaluation that no one tender is more advantageous in terms of the specific evaluation criteria set out in the tender notice or tender documentation.</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The lowest or any tender may </w:t>
      </w:r>
      <w:r w:rsidRPr="00FE4676">
        <w:rPr>
          <w:rFonts w:ascii="Arial" w:hAnsi="Arial" w:cs="Arial"/>
          <w:b/>
          <w:bCs/>
          <w:sz w:val="20"/>
          <w:szCs w:val="20"/>
          <w:u w:val="single"/>
        </w:rPr>
        <w:t>not</w:t>
      </w:r>
      <w:r w:rsidRPr="00FE4676">
        <w:rPr>
          <w:rFonts w:ascii="Arial" w:hAnsi="Arial" w:cs="Arial"/>
          <w:sz w:val="20"/>
          <w:szCs w:val="20"/>
        </w:rPr>
        <w:t xml:space="preserve"> necessarily be accepted.</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The Government reserves the right to seek best and final offers at its sole discretion at any time during the evaluation process. </w:t>
      </w:r>
    </w:p>
    <w:p w:rsidR="002C682C" w:rsidRPr="00FE4676" w:rsidRDefault="002C682C" w:rsidP="002C682C">
      <w:pPr>
        <w:pStyle w:val="ListParagraph"/>
        <w:ind w:left="425" w:hanging="425"/>
        <w:contextualSpacing w:val="0"/>
        <w:jc w:val="both"/>
        <w:rPr>
          <w:rFonts w:ascii="Arial" w:hAnsi="Arial" w:cs="Arial"/>
        </w:rPr>
      </w:pPr>
    </w:p>
    <w:p w:rsidR="002C682C" w:rsidRPr="00FE4676" w:rsidRDefault="002C682C" w:rsidP="002C682C">
      <w:pPr>
        <w:keepNext/>
        <w:overflowPunct w:val="0"/>
        <w:autoSpaceDE w:val="0"/>
        <w:autoSpaceDN w:val="0"/>
        <w:adjustRightInd w:val="0"/>
        <w:rPr>
          <w:rFonts w:ascii="Arial" w:hAnsi="Arial" w:cs="Arial"/>
          <w:b/>
          <w:sz w:val="20"/>
          <w:szCs w:val="20"/>
          <w:u w:val="single"/>
        </w:rPr>
      </w:pPr>
      <w:r w:rsidRPr="00FE4676">
        <w:rPr>
          <w:rFonts w:ascii="Arial" w:hAnsi="Arial" w:cs="Arial"/>
          <w:b/>
          <w:sz w:val="20"/>
          <w:szCs w:val="20"/>
          <w:u w:val="single"/>
        </w:rPr>
        <w:t>Form of Bids and Submissions</w:t>
      </w:r>
    </w:p>
    <w:p w:rsidR="002C682C" w:rsidRPr="00FE4676" w:rsidRDefault="002C682C" w:rsidP="002C682C">
      <w:pPr>
        <w:pStyle w:val="ListParagraph"/>
        <w:ind w:left="425" w:hanging="425"/>
        <w:contextualSpacing w:val="0"/>
        <w:jc w:val="bot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color w:val="000000"/>
          <w:sz w:val="20"/>
          <w:szCs w:val="20"/>
        </w:rPr>
      </w:pPr>
      <w:r w:rsidRPr="00FE4676">
        <w:rPr>
          <w:rFonts w:ascii="Arial" w:hAnsi="Arial" w:cs="Arial"/>
          <w:color w:val="000000"/>
          <w:sz w:val="20"/>
          <w:szCs w:val="20"/>
        </w:rPr>
        <w:t xml:space="preserve">Bidders must submit their bids on their </w:t>
      </w:r>
      <w:r w:rsidRPr="00FE4676">
        <w:rPr>
          <w:rFonts w:ascii="Arial" w:hAnsi="Arial" w:cs="Arial"/>
          <w:b/>
          <w:color w:val="000000"/>
          <w:sz w:val="20"/>
          <w:szCs w:val="20"/>
        </w:rPr>
        <w:t>official letter head</w:t>
      </w:r>
      <w:r w:rsidRPr="00FE4676">
        <w:rPr>
          <w:rFonts w:ascii="Arial" w:hAnsi="Arial" w:cs="Arial"/>
          <w:color w:val="000000"/>
          <w:sz w:val="20"/>
          <w:szCs w:val="20"/>
        </w:rPr>
        <w:t xml:space="preserve">, </w:t>
      </w:r>
      <w:r w:rsidRPr="00FE4676">
        <w:rPr>
          <w:rFonts w:ascii="Arial" w:hAnsi="Arial" w:cs="Arial"/>
          <w:b/>
          <w:color w:val="000000"/>
          <w:sz w:val="20"/>
          <w:szCs w:val="20"/>
        </w:rPr>
        <w:t>clearly written</w:t>
      </w:r>
      <w:r w:rsidRPr="00FE4676">
        <w:rPr>
          <w:rFonts w:ascii="Arial" w:hAnsi="Arial" w:cs="Arial"/>
          <w:color w:val="000000"/>
          <w:sz w:val="20"/>
          <w:szCs w:val="20"/>
        </w:rPr>
        <w:t xml:space="preserve"> or </w:t>
      </w:r>
      <w:r w:rsidRPr="00FE4676">
        <w:rPr>
          <w:rFonts w:ascii="Arial" w:hAnsi="Arial" w:cs="Arial"/>
          <w:b/>
          <w:color w:val="000000"/>
          <w:sz w:val="20"/>
          <w:szCs w:val="20"/>
        </w:rPr>
        <w:t>typed</w:t>
      </w:r>
      <w:r w:rsidRPr="00FE4676">
        <w:rPr>
          <w:rFonts w:ascii="Arial" w:hAnsi="Arial" w:cs="Arial"/>
          <w:color w:val="000000"/>
          <w:sz w:val="20"/>
          <w:szCs w:val="20"/>
        </w:rPr>
        <w:t xml:space="preserve">, </w:t>
      </w:r>
      <w:r w:rsidRPr="00FE4676">
        <w:rPr>
          <w:rFonts w:ascii="Arial" w:hAnsi="Arial" w:cs="Arial"/>
          <w:b/>
          <w:color w:val="000000"/>
          <w:sz w:val="20"/>
          <w:szCs w:val="20"/>
        </w:rPr>
        <w:t>signed with all relevant contact details clearly specified</w:t>
      </w:r>
      <w:r w:rsidRPr="00FE4676">
        <w:rPr>
          <w:rFonts w:ascii="Arial" w:hAnsi="Arial" w:cs="Arial"/>
          <w:color w:val="000000"/>
          <w:sz w:val="20"/>
          <w:szCs w:val="20"/>
        </w:rPr>
        <w:t>. Bids will be regarded as invalid, if there is any alteration and use of white-ink.</w:t>
      </w:r>
    </w:p>
    <w:p w:rsidR="002C682C" w:rsidRPr="00FE4676" w:rsidRDefault="002C682C" w:rsidP="002C682C">
      <w:pPr>
        <w:overflowPunct w:val="0"/>
        <w:autoSpaceDE w:val="0"/>
        <w:autoSpaceDN w:val="0"/>
        <w:adjustRightInd w:val="0"/>
        <w:ind w:left="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b/>
          <w:sz w:val="20"/>
          <w:szCs w:val="20"/>
        </w:rPr>
        <w:t xml:space="preserve">Bids must clearly specify: </w:t>
      </w:r>
    </w:p>
    <w:p w:rsidR="002C682C" w:rsidRPr="00FE4676" w:rsidRDefault="002C682C" w:rsidP="00597F3D">
      <w:pPr>
        <w:numPr>
          <w:ilvl w:val="1"/>
          <w:numId w:val="14"/>
        </w:numPr>
        <w:overflowPunct w:val="0"/>
        <w:autoSpaceDE w:val="0"/>
        <w:autoSpaceDN w:val="0"/>
        <w:adjustRightInd w:val="0"/>
        <w:ind w:left="850" w:hanging="425"/>
        <w:jc w:val="both"/>
        <w:rPr>
          <w:rFonts w:ascii="Arial" w:hAnsi="Arial" w:cs="Arial"/>
          <w:sz w:val="20"/>
          <w:szCs w:val="20"/>
        </w:rPr>
      </w:pPr>
      <w:r w:rsidRPr="00FE4676">
        <w:rPr>
          <w:rFonts w:ascii="Arial" w:hAnsi="Arial" w:cs="Arial"/>
          <w:b/>
          <w:sz w:val="20"/>
          <w:szCs w:val="20"/>
        </w:rPr>
        <w:t>currency used</w:t>
      </w:r>
      <w:r w:rsidRPr="00FE4676">
        <w:rPr>
          <w:rFonts w:ascii="Arial" w:hAnsi="Arial" w:cs="Arial"/>
          <w:b/>
          <w:sz w:val="20"/>
          <w:szCs w:val="20"/>
        </w:rPr>
        <w:tab/>
      </w:r>
      <w:r w:rsidRPr="00FE4676">
        <w:rPr>
          <w:rFonts w:ascii="Arial" w:hAnsi="Arial" w:cs="Arial"/>
          <w:b/>
          <w:sz w:val="20"/>
          <w:szCs w:val="20"/>
        </w:rPr>
        <w:tab/>
      </w:r>
    </w:p>
    <w:p w:rsidR="002C682C" w:rsidRPr="00FE4676" w:rsidRDefault="002C682C" w:rsidP="00597F3D">
      <w:pPr>
        <w:numPr>
          <w:ilvl w:val="1"/>
          <w:numId w:val="14"/>
        </w:numPr>
        <w:overflowPunct w:val="0"/>
        <w:autoSpaceDE w:val="0"/>
        <w:autoSpaceDN w:val="0"/>
        <w:adjustRightInd w:val="0"/>
        <w:ind w:left="850" w:hanging="425"/>
        <w:jc w:val="both"/>
        <w:rPr>
          <w:rFonts w:ascii="Arial" w:hAnsi="Arial" w:cs="Arial"/>
          <w:b/>
          <w:sz w:val="20"/>
          <w:szCs w:val="20"/>
        </w:rPr>
      </w:pPr>
      <w:r w:rsidRPr="00FE4676">
        <w:rPr>
          <w:rFonts w:ascii="Arial" w:hAnsi="Arial" w:cs="Arial"/>
          <w:b/>
          <w:sz w:val="20"/>
          <w:szCs w:val="20"/>
        </w:rPr>
        <w:t>back up services</w:t>
      </w:r>
    </w:p>
    <w:p w:rsidR="002C682C" w:rsidRPr="00FE4676" w:rsidRDefault="002C682C" w:rsidP="00597F3D">
      <w:pPr>
        <w:numPr>
          <w:ilvl w:val="1"/>
          <w:numId w:val="14"/>
        </w:numPr>
        <w:overflowPunct w:val="0"/>
        <w:autoSpaceDE w:val="0"/>
        <w:autoSpaceDN w:val="0"/>
        <w:adjustRightInd w:val="0"/>
        <w:ind w:left="850" w:hanging="425"/>
        <w:jc w:val="both"/>
        <w:rPr>
          <w:rFonts w:ascii="Arial" w:hAnsi="Arial" w:cs="Arial"/>
          <w:b/>
          <w:sz w:val="20"/>
          <w:szCs w:val="20"/>
        </w:rPr>
      </w:pPr>
      <w:r w:rsidRPr="00FE4676">
        <w:rPr>
          <w:rFonts w:ascii="Arial" w:hAnsi="Arial" w:cs="Arial"/>
          <w:b/>
          <w:sz w:val="20"/>
          <w:szCs w:val="20"/>
        </w:rPr>
        <w:t>other benefits</w:t>
      </w:r>
    </w:p>
    <w:p w:rsidR="002C682C" w:rsidRPr="00FE4676" w:rsidRDefault="002C682C" w:rsidP="00597F3D">
      <w:pPr>
        <w:numPr>
          <w:ilvl w:val="1"/>
          <w:numId w:val="14"/>
        </w:numPr>
        <w:overflowPunct w:val="0"/>
        <w:autoSpaceDE w:val="0"/>
        <w:autoSpaceDN w:val="0"/>
        <w:adjustRightInd w:val="0"/>
        <w:ind w:left="850" w:hanging="425"/>
        <w:jc w:val="both"/>
        <w:rPr>
          <w:rFonts w:ascii="Arial" w:hAnsi="Arial" w:cs="Arial"/>
          <w:b/>
          <w:sz w:val="20"/>
          <w:szCs w:val="20"/>
        </w:rPr>
      </w:pPr>
      <w:r w:rsidRPr="00FE4676">
        <w:rPr>
          <w:rFonts w:ascii="Arial" w:hAnsi="Arial" w:cs="Arial"/>
          <w:b/>
          <w:sz w:val="20"/>
          <w:szCs w:val="20"/>
        </w:rPr>
        <w:t>delivery time</w:t>
      </w:r>
    </w:p>
    <w:p w:rsidR="002C682C" w:rsidRPr="00FE4676" w:rsidRDefault="002C682C" w:rsidP="00597F3D">
      <w:pPr>
        <w:numPr>
          <w:ilvl w:val="1"/>
          <w:numId w:val="14"/>
        </w:numPr>
        <w:overflowPunct w:val="0"/>
        <w:autoSpaceDE w:val="0"/>
        <w:autoSpaceDN w:val="0"/>
        <w:adjustRightInd w:val="0"/>
        <w:ind w:left="850" w:hanging="425"/>
        <w:jc w:val="both"/>
        <w:rPr>
          <w:rFonts w:ascii="Arial" w:hAnsi="Arial" w:cs="Arial"/>
          <w:b/>
          <w:sz w:val="20"/>
          <w:szCs w:val="20"/>
        </w:rPr>
      </w:pPr>
      <w:r w:rsidRPr="00FE4676">
        <w:rPr>
          <w:rFonts w:ascii="Arial" w:hAnsi="Arial" w:cs="Arial"/>
          <w:b/>
          <w:sz w:val="20"/>
          <w:szCs w:val="20"/>
        </w:rPr>
        <w:t>mode of payment</w:t>
      </w:r>
    </w:p>
    <w:p w:rsidR="002C682C" w:rsidRPr="00FE4676" w:rsidRDefault="002C682C" w:rsidP="00597F3D">
      <w:pPr>
        <w:numPr>
          <w:ilvl w:val="1"/>
          <w:numId w:val="14"/>
        </w:numPr>
        <w:overflowPunct w:val="0"/>
        <w:autoSpaceDE w:val="0"/>
        <w:autoSpaceDN w:val="0"/>
        <w:adjustRightInd w:val="0"/>
        <w:ind w:left="850" w:hanging="425"/>
        <w:jc w:val="both"/>
        <w:rPr>
          <w:rFonts w:ascii="Arial" w:hAnsi="Arial" w:cs="Arial"/>
          <w:b/>
          <w:sz w:val="20"/>
          <w:szCs w:val="20"/>
        </w:rPr>
      </w:pPr>
      <w:r w:rsidRPr="00FE4676">
        <w:rPr>
          <w:rFonts w:ascii="Arial" w:hAnsi="Arial" w:cs="Arial"/>
          <w:b/>
          <w:sz w:val="20"/>
          <w:szCs w:val="20"/>
        </w:rPr>
        <w:t>warranty period</w:t>
      </w:r>
    </w:p>
    <w:p w:rsidR="002C682C" w:rsidRPr="00FE4676" w:rsidRDefault="002C682C" w:rsidP="00FE4676">
      <w:pPr>
        <w:numPr>
          <w:ilvl w:val="1"/>
          <w:numId w:val="14"/>
        </w:numPr>
        <w:overflowPunct w:val="0"/>
        <w:autoSpaceDE w:val="0"/>
        <w:autoSpaceDN w:val="0"/>
        <w:adjustRightInd w:val="0"/>
        <w:ind w:left="850" w:hanging="425"/>
        <w:jc w:val="both"/>
        <w:rPr>
          <w:rFonts w:ascii="Arial" w:hAnsi="Arial" w:cs="Arial"/>
          <w:b/>
          <w:sz w:val="20"/>
          <w:szCs w:val="20"/>
        </w:rPr>
      </w:pPr>
      <w:r w:rsidRPr="00FE4676">
        <w:rPr>
          <w:rFonts w:ascii="Arial" w:hAnsi="Arial" w:cs="Arial"/>
          <w:b/>
          <w:sz w:val="20"/>
          <w:szCs w:val="20"/>
        </w:rPr>
        <w:t>country of origin</w:t>
      </w:r>
    </w:p>
    <w:p w:rsidR="002C682C" w:rsidRPr="00FE4676" w:rsidRDefault="002C682C" w:rsidP="00FE4676">
      <w:pPr>
        <w:overflowPunct w:val="0"/>
        <w:autoSpaceDE w:val="0"/>
        <w:autoSpaceDN w:val="0"/>
        <w:adjustRightInd w:val="0"/>
        <w:ind w:left="850"/>
        <w:jc w:val="both"/>
        <w:rPr>
          <w:rFonts w:ascii="Arial" w:hAnsi="Arial" w:cs="Arial"/>
          <w:b/>
          <w:sz w:val="20"/>
          <w:szCs w:val="20"/>
        </w:rPr>
      </w:pPr>
      <w:r w:rsidRPr="00FE4676">
        <w:rPr>
          <w:rFonts w:ascii="Arial" w:hAnsi="Arial" w:cs="Arial"/>
          <w:b/>
          <w:sz w:val="20"/>
          <w:szCs w:val="20"/>
        </w:rPr>
        <w:tab/>
      </w:r>
      <w:r w:rsidRPr="00FE4676">
        <w:rPr>
          <w:rFonts w:ascii="Arial" w:hAnsi="Arial" w:cs="Arial"/>
          <w:b/>
          <w:sz w:val="20"/>
          <w:szCs w:val="20"/>
        </w:rPr>
        <w:tab/>
      </w: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 xml:space="preserve">Where prescribed forms are provided, these must be completed with relevant information and furnished with other tender documents, as part of the tender requirements. </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The Government Tender Board Form (Section 4) must be completely filled and submitted with the bid.</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b/>
          <w:sz w:val="20"/>
          <w:szCs w:val="20"/>
        </w:rPr>
        <w:t>Bidders must submit product samples</w:t>
      </w:r>
      <w:r w:rsidRPr="00FE4676">
        <w:rPr>
          <w:rFonts w:ascii="Arial" w:hAnsi="Arial" w:cs="Arial"/>
          <w:sz w:val="20"/>
          <w:szCs w:val="20"/>
        </w:rPr>
        <w:t xml:space="preserve">, </w:t>
      </w:r>
      <w:r w:rsidRPr="00FE4676">
        <w:rPr>
          <w:rFonts w:ascii="Arial" w:hAnsi="Arial" w:cs="Arial"/>
          <w:b/>
          <w:sz w:val="20"/>
          <w:szCs w:val="20"/>
        </w:rPr>
        <w:t>brochures, photos</w:t>
      </w:r>
      <w:r w:rsidRPr="00FE4676">
        <w:rPr>
          <w:rFonts w:ascii="Arial" w:hAnsi="Arial" w:cs="Arial"/>
          <w:sz w:val="20"/>
          <w:szCs w:val="20"/>
        </w:rPr>
        <w:t xml:space="preserve"> and </w:t>
      </w:r>
      <w:r w:rsidRPr="00FE4676">
        <w:rPr>
          <w:rFonts w:ascii="Arial" w:hAnsi="Arial" w:cs="Arial"/>
          <w:b/>
          <w:sz w:val="20"/>
          <w:szCs w:val="20"/>
        </w:rPr>
        <w:t>technical literature</w:t>
      </w:r>
      <w:r w:rsidRPr="00FE4676">
        <w:rPr>
          <w:rFonts w:ascii="Arial" w:hAnsi="Arial" w:cs="Arial"/>
          <w:sz w:val="20"/>
          <w:szCs w:val="20"/>
        </w:rPr>
        <w:t xml:space="preserve"> pertaining to the items with the tender, or to demonstrate as necessary, whenever requested to do so. </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Bidders are required to specify precisely the warranty period and warranty coverage for the items under tender.</w:t>
      </w:r>
    </w:p>
    <w:p w:rsidR="002C682C" w:rsidRPr="00FE4676" w:rsidRDefault="002C682C" w:rsidP="002C682C">
      <w:pPr>
        <w:pStyle w:val="ListParagraph"/>
        <w:ind w:left="425" w:hanging="425"/>
        <w:contextualSpacing w:val="0"/>
        <w:jc w:val="bot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b/>
          <w:sz w:val="20"/>
          <w:szCs w:val="20"/>
          <w:u w:val="single"/>
        </w:rPr>
      </w:pPr>
      <w:r w:rsidRPr="00FE4676">
        <w:rPr>
          <w:rFonts w:ascii="Arial" w:hAnsi="Arial" w:cs="Arial"/>
          <w:sz w:val="20"/>
          <w:szCs w:val="20"/>
        </w:rPr>
        <w:t xml:space="preserve">Technical data, test reports and certificates must be applied or submitted wherever applicable. </w:t>
      </w:r>
      <w:r w:rsidRPr="00FE4676">
        <w:rPr>
          <w:rFonts w:ascii="Arial" w:hAnsi="Arial" w:cs="Arial"/>
          <w:color w:val="000000"/>
          <w:sz w:val="20"/>
          <w:szCs w:val="20"/>
        </w:rPr>
        <w:t xml:space="preserve">Copies of any documents provided must be certified by a director of the company. </w:t>
      </w:r>
      <w:r w:rsidRPr="00FE4676">
        <w:rPr>
          <w:rFonts w:ascii="Arial" w:hAnsi="Arial" w:cs="Arial"/>
          <w:sz w:val="20"/>
          <w:szCs w:val="20"/>
        </w:rPr>
        <w:t xml:space="preserve">The signed bids must be uploaded to our eTender portal </w:t>
      </w:r>
      <w:hyperlink r:id="rId12" w:history="1">
        <w:r w:rsidRPr="00FE4676">
          <w:rPr>
            <w:rStyle w:val="Hyperlink"/>
            <w:rFonts w:eastAsia="Arial Bold" w:cs="Arial"/>
            <w:sz w:val="20"/>
            <w:szCs w:val="20"/>
          </w:rPr>
          <w:t>www.tenderlink.com/economyfiji/</w:t>
        </w:r>
      </w:hyperlink>
      <w:r w:rsidRPr="00FE4676">
        <w:rPr>
          <w:rFonts w:ascii="Arial" w:hAnsi="Arial" w:cs="Arial"/>
          <w:sz w:val="20"/>
          <w:szCs w:val="20"/>
        </w:rPr>
        <w:t xml:space="preserve">. The files must be marked </w:t>
      </w:r>
      <w:r w:rsidRPr="00FE4676">
        <w:rPr>
          <w:rFonts w:ascii="Arial" w:hAnsi="Arial" w:cs="Arial"/>
          <w:b/>
          <w:sz w:val="20"/>
          <w:szCs w:val="20"/>
          <w:u w:val="single"/>
        </w:rPr>
        <w:t>Tender No:</w:t>
      </w:r>
      <w:r w:rsidRPr="00FE4676">
        <w:rPr>
          <w:rFonts w:ascii="Arial" w:hAnsi="Arial" w:cs="Arial"/>
          <w:b/>
          <w:bCs/>
          <w:sz w:val="20"/>
          <w:szCs w:val="20"/>
          <w:u w:val="single"/>
        </w:rPr>
        <w:t xml:space="preserve"> </w:t>
      </w:r>
      <w:sdt>
        <w:sdtPr>
          <w:rPr>
            <w:rFonts w:ascii="Arial" w:hAnsi="Arial" w:cs="Arial"/>
            <w:b/>
            <w:bCs/>
            <w:sz w:val="20"/>
            <w:szCs w:val="20"/>
            <w:u w:val="single"/>
          </w:rPr>
          <w:id w:val="1587259993"/>
          <w:placeholder>
            <w:docPart w:val="E4650AE3C8BE4221BC64484577F08B46"/>
          </w:placeholder>
          <w:showingPlcHdr/>
          <w:text/>
        </w:sdtPr>
        <w:sdtContent>
          <w:r w:rsidR="00494394">
            <w:rPr>
              <w:rStyle w:val="PlaceholderText"/>
              <w:rFonts w:eastAsiaTheme="minorEastAsia"/>
            </w:rPr>
            <w:t>Insert Tender No</w:t>
          </w:r>
          <w:r w:rsidR="00494394" w:rsidRPr="00C47BD8">
            <w:rPr>
              <w:rStyle w:val="PlaceholderText"/>
              <w:rFonts w:eastAsiaTheme="minorEastAsia"/>
            </w:rPr>
            <w:t>.</w:t>
          </w:r>
        </w:sdtContent>
      </w:sdt>
    </w:p>
    <w:p w:rsidR="002C682C" w:rsidRPr="00FE4676" w:rsidRDefault="002C682C" w:rsidP="002C682C">
      <w:pPr>
        <w:overflowPunct w:val="0"/>
        <w:autoSpaceDE w:val="0"/>
        <w:autoSpaceDN w:val="0"/>
        <w:adjustRightInd w:val="0"/>
        <w:jc w:val="both"/>
        <w:rPr>
          <w:rFonts w:ascii="Arial" w:hAnsi="Arial" w:cs="Arial"/>
          <w:b/>
          <w:sz w:val="20"/>
          <w:szCs w:val="20"/>
          <w:u w:val="single"/>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All bids must be uploaded to our eTender portal before the stipulated time and date.</w:t>
      </w:r>
    </w:p>
    <w:p w:rsidR="002C682C" w:rsidRPr="00FE4676" w:rsidRDefault="002C682C" w:rsidP="002C682C">
      <w:pPr>
        <w:pStyle w:val="ListParagraph"/>
        <w:rPr>
          <w:rFonts w:ascii="Arial" w:hAnsi="Arial" w:cs="Arial"/>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color w:val="000000"/>
          <w:sz w:val="20"/>
          <w:szCs w:val="20"/>
        </w:rPr>
        <w:t xml:space="preserve">The </w:t>
      </w:r>
      <w:r w:rsidRPr="00FE4676">
        <w:rPr>
          <w:rFonts w:ascii="Arial" w:hAnsi="Arial" w:cs="Arial"/>
          <w:b/>
          <w:color w:val="000000"/>
          <w:sz w:val="20"/>
          <w:szCs w:val="20"/>
        </w:rPr>
        <w:t>use of facsimile</w:t>
      </w:r>
      <w:r w:rsidRPr="00FE4676">
        <w:rPr>
          <w:rFonts w:ascii="Arial" w:hAnsi="Arial" w:cs="Arial"/>
          <w:color w:val="000000"/>
          <w:sz w:val="20"/>
          <w:szCs w:val="20"/>
        </w:rPr>
        <w:t xml:space="preserve"> or e-mail is </w:t>
      </w:r>
      <w:r w:rsidRPr="00FE4676">
        <w:rPr>
          <w:rFonts w:ascii="Arial" w:hAnsi="Arial" w:cs="Arial"/>
          <w:b/>
          <w:color w:val="000000"/>
          <w:sz w:val="20"/>
          <w:szCs w:val="20"/>
        </w:rPr>
        <w:t>not valid</w:t>
      </w:r>
      <w:r w:rsidRPr="00FE4676">
        <w:rPr>
          <w:rFonts w:ascii="Arial" w:hAnsi="Arial" w:cs="Arial"/>
          <w:color w:val="000000"/>
          <w:sz w:val="20"/>
          <w:szCs w:val="20"/>
        </w:rPr>
        <w:t xml:space="preserve"> for tendering purposes.</w:t>
      </w:r>
    </w:p>
    <w:p w:rsidR="002C682C" w:rsidRPr="00FE4676" w:rsidRDefault="002C682C" w:rsidP="002C682C">
      <w:pPr>
        <w:overflowPunct w:val="0"/>
        <w:autoSpaceDE w:val="0"/>
        <w:autoSpaceDN w:val="0"/>
        <w:adjustRightInd w:val="0"/>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b/>
          <w:sz w:val="20"/>
          <w:szCs w:val="20"/>
        </w:rPr>
        <w:t xml:space="preserve">Late </w:t>
      </w:r>
      <w:r w:rsidRPr="00FE4676">
        <w:rPr>
          <w:rFonts w:ascii="Arial" w:hAnsi="Arial" w:cs="Arial"/>
          <w:sz w:val="20"/>
          <w:szCs w:val="20"/>
        </w:rPr>
        <w:t xml:space="preserve">Bids will </w:t>
      </w:r>
      <w:r w:rsidRPr="00FE4676">
        <w:rPr>
          <w:rFonts w:ascii="Arial" w:hAnsi="Arial" w:cs="Arial"/>
          <w:b/>
          <w:bCs/>
          <w:sz w:val="20"/>
          <w:szCs w:val="20"/>
          <w:u w:val="single"/>
        </w:rPr>
        <w:t>NOT</w:t>
      </w:r>
      <w:r w:rsidRPr="00FE4676">
        <w:rPr>
          <w:rFonts w:ascii="Arial" w:hAnsi="Arial" w:cs="Arial"/>
          <w:sz w:val="20"/>
          <w:szCs w:val="20"/>
        </w:rPr>
        <w:t xml:space="preserve"> be accepted. As a common measure for time, the GMT </w:t>
      </w:r>
      <w:hyperlink r:id="rId13" w:history="1">
        <w:r w:rsidRPr="00FE4676">
          <w:rPr>
            <w:rStyle w:val="Hyperlink"/>
            <w:rFonts w:eastAsia="Arial Bold" w:cs="Arial"/>
            <w:sz w:val="20"/>
            <w:szCs w:val="20"/>
          </w:rPr>
          <w:t>http://wwp.greenwichmeantime.com/time-zone/pacific/fiji/time-fiji/</w:t>
        </w:r>
      </w:hyperlink>
      <w:r w:rsidRPr="00FE4676">
        <w:rPr>
          <w:rFonts w:ascii="Arial" w:hAnsi="Arial" w:cs="Arial"/>
          <w:sz w:val="20"/>
          <w:szCs w:val="20"/>
        </w:rPr>
        <w:t xml:space="preserve"> is adhered to during the opening of the tender box.</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All information submitted will be kept strictly confidential and will be used only for the purposes of the tender award.</w:t>
      </w:r>
    </w:p>
    <w:p w:rsidR="002C682C" w:rsidRPr="00FE4676" w:rsidRDefault="002C682C" w:rsidP="002C682C">
      <w:pPr>
        <w:overflowPunct w:val="0"/>
        <w:autoSpaceDE w:val="0"/>
        <w:autoSpaceDN w:val="0"/>
        <w:adjustRightInd w:val="0"/>
        <w:ind w:left="425" w:hanging="425"/>
        <w:jc w:val="both"/>
        <w:rPr>
          <w:rFonts w:ascii="Arial" w:hAnsi="Arial" w:cs="Arial"/>
          <w:sz w:val="20"/>
          <w:szCs w:val="20"/>
        </w:rPr>
      </w:pPr>
    </w:p>
    <w:p w:rsidR="002C682C" w:rsidRPr="00FE4676" w:rsidRDefault="002C682C" w:rsidP="00597F3D">
      <w:pPr>
        <w:numPr>
          <w:ilvl w:val="0"/>
          <w:numId w:val="12"/>
        </w:numPr>
        <w:overflowPunct w:val="0"/>
        <w:autoSpaceDE w:val="0"/>
        <w:autoSpaceDN w:val="0"/>
        <w:adjustRightInd w:val="0"/>
        <w:ind w:left="425" w:hanging="425"/>
        <w:jc w:val="both"/>
        <w:rPr>
          <w:rFonts w:ascii="Arial" w:hAnsi="Arial" w:cs="Arial"/>
          <w:sz w:val="20"/>
          <w:szCs w:val="20"/>
        </w:rPr>
      </w:pPr>
      <w:r w:rsidRPr="00FE4676">
        <w:rPr>
          <w:rFonts w:ascii="Arial" w:hAnsi="Arial" w:cs="Arial"/>
          <w:sz w:val="20"/>
          <w:szCs w:val="20"/>
        </w:rPr>
        <w:t>Any tender not complying with these conditions may be rejected. Bidders that fail to comply with these General Terms and Conditions, special tender conditions and requirements of the tender may render their offers invalid.</w:t>
      </w:r>
    </w:p>
    <w:p w:rsidR="002C682C" w:rsidRPr="00FE4676" w:rsidRDefault="002C682C" w:rsidP="002C682C">
      <w:pPr>
        <w:overflowPunct w:val="0"/>
        <w:autoSpaceDE w:val="0"/>
        <w:autoSpaceDN w:val="0"/>
        <w:adjustRightInd w:val="0"/>
        <w:ind w:left="284" w:hanging="284"/>
        <w:jc w:val="both"/>
        <w:rPr>
          <w:rFonts w:ascii="Arial" w:hAnsi="Arial" w:cs="Arial"/>
          <w:b/>
          <w:sz w:val="20"/>
          <w:szCs w:val="20"/>
          <w:u w:val="single"/>
        </w:rPr>
      </w:pPr>
    </w:p>
    <w:p w:rsidR="002C682C" w:rsidRPr="00FE4676" w:rsidRDefault="002C682C" w:rsidP="002C682C">
      <w:pPr>
        <w:overflowPunct w:val="0"/>
        <w:autoSpaceDE w:val="0"/>
        <w:autoSpaceDN w:val="0"/>
        <w:adjustRightInd w:val="0"/>
        <w:ind w:left="284" w:hanging="284"/>
        <w:jc w:val="both"/>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2C682C" w:rsidRPr="00FE4676" w:rsidTr="00B37E0F">
        <w:tc>
          <w:tcPr>
            <w:tcW w:w="9288" w:type="dxa"/>
          </w:tcPr>
          <w:p w:rsidR="002C682C" w:rsidRPr="00FE4676" w:rsidRDefault="002C682C" w:rsidP="00B37E0F">
            <w:pPr>
              <w:pStyle w:val="Default"/>
              <w:rPr>
                <w:rFonts w:ascii="Arial" w:hAnsi="Arial" w:cs="Arial"/>
                <w:sz w:val="20"/>
                <w:szCs w:val="20"/>
              </w:rPr>
            </w:pPr>
            <w:r w:rsidRPr="00FE4676">
              <w:rPr>
                <w:rFonts w:ascii="Arial" w:hAnsi="Arial" w:cs="Arial"/>
                <w:sz w:val="20"/>
                <w:szCs w:val="20"/>
              </w:rPr>
              <w:t xml:space="preserve">By submitting a response to this tender, you are perceived to have read and agreed to these Government Tenders General Terms and Conditions. Note: This page must be signed by a representative who is authorized to legally bind the organisation. </w:t>
            </w:r>
          </w:p>
        </w:tc>
      </w:tr>
    </w:tbl>
    <w:p w:rsidR="002C682C" w:rsidRPr="00FE4676" w:rsidRDefault="002C682C" w:rsidP="002C682C">
      <w:pPr>
        <w:autoSpaceDE w:val="0"/>
        <w:autoSpaceDN w:val="0"/>
        <w:adjustRightInd w:val="0"/>
        <w:ind w:left="284"/>
        <w:rPr>
          <w:rFonts w:ascii="Arial" w:hAnsi="Arial" w:cs="Arial"/>
          <w:sz w:val="20"/>
          <w:szCs w:val="20"/>
        </w:rPr>
      </w:pPr>
    </w:p>
    <w:p w:rsidR="002C682C" w:rsidRPr="00FE4676" w:rsidRDefault="002C682C" w:rsidP="002C682C">
      <w:pPr>
        <w:autoSpaceDE w:val="0"/>
        <w:autoSpaceDN w:val="0"/>
        <w:adjustRightInd w:val="0"/>
        <w:ind w:left="284"/>
        <w:rPr>
          <w:rFonts w:ascii="Arial" w:hAnsi="Arial" w:cs="Arial"/>
          <w:sz w:val="20"/>
          <w:szCs w:val="20"/>
        </w:rPr>
      </w:pPr>
    </w:p>
    <w:p w:rsidR="002C682C" w:rsidRPr="00FE4676" w:rsidRDefault="00494394" w:rsidP="002C682C">
      <w:pPr>
        <w:keepNext/>
        <w:autoSpaceDE w:val="0"/>
        <w:autoSpaceDN w:val="0"/>
        <w:adjustRightInd w:val="0"/>
        <w:ind w:left="284"/>
        <w:rPr>
          <w:rFonts w:ascii="Arial" w:eastAsia="Calibri" w:hAnsi="Arial" w:cs="Arial"/>
          <w:sz w:val="20"/>
          <w:szCs w:val="20"/>
        </w:rPr>
      </w:pPr>
      <w:r w:rsidRPr="00FE4676">
        <w:rPr>
          <w:rFonts w:ascii="Arial" w:hAnsi="Arial" w:cs="Arial"/>
          <w:noProof/>
          <w:color w:val="000000" w:themeColor="text1"/>
          <w:sz w:val="22"/>
          <w:szCs w:val="22"/>
          <w:lang w:val="en-US" w:eastAsia="en-US"/>
        </w:rPr>
        <mc:AlternateContent>
          <mc:Choice Requires="wps">
            <w:drawing>
              <wp:anchor distT="0" distB="0" distL="114300" distR="114300" simplePos="0" relativeHeight="251671552" behindDoc="0" locked="0" layoutInCell="1" allowOverlap="1" wp14:anchorId="54CB71F9" wp14:editId="1BE041B7">
                <wp:simplePos x="0" y="0"/>
                <wp:positionH relativeFrom="column">
                  <wp:posOffset>4681855</wp:posOffset>
                </wp:positionH>
                <wp:positionV relativeFrom="paragraph">
                  <wp:posOffset>271780</wp:posOffset>
                </wp:positionV>
                <wp:extent cx="122491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403985"/>
                        </a:xfrm>
                        <a:prstGeom prst="rect">
                          <a:avLst/>
                        </a:prstGeom>
                        <a:solidFill>
                          <a:srgbClr val="FFFFFF">
                            <a:alpha val="0"/>
                          </a:srgbClr>
                        </a:solidFill>
                        <a:ln w="9525">
                          <a:noFill/>
                          <a:miter lim="800000"/>
                          <a:headEnd/>
                          <a:tailEnd/>
                        </a:ln>
                      </wps:spPr>
                      <wps:txbx>
                        <w:txbxContent>
                          <w:p w:rsidR="009F465A" w:rsidRPr="00494394" w:rsidRDefault="009F465A">
                            <w:pPr>
                              <w:rPr>
                                <w:rFonts w:ascii="Arial" w:hAnsi="Arial" w:cs="Arial"/>
                                <w:b/>
                                <w:sz w:val="20"/>
                                <w:szCs w:val="20"/>
                              </w:rPr>
                            </w:pPr>
                            <w:r w:rsidRPr="00494394">
                              <w:rPr>
                                <w:rFonts w:ascii="Arial" w:hAnsi="Arial" w:cs="Arial"/>
                                <w:b/>
                                <w:sz w:val="20"/>
                                <w:szCs w:val="20"/>
                              </w:rPr>
                              <w:t>Company Stamp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65pt;margin-top:21.4pt;width:96.4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rrLQIAADsEAAAOAAAAZHJzL2Uyb0RvYy54bWysU9tu2zAMfR+wfxD0vvjSZE2MOEWXLsOA&#10;7gK0+wBZlmNhkqhJSuzu60fJaZptb8P0IIgieUgekuubUStyFM5LMDUtZjklwnBopdnX9Nvj7s2S&#10;Eh+YaZkCI2r6JDy92bx+tR5sJUroQbXCEQQxvhpsTfsQbJVlnvdCMz8DKwwqO3CaBRTdPmsdGxBd&#10;q6zM87fZAK61DrjwHn/vJiXdJPyuEzx86TovAlE1xdxCul26m3hnmzWr9o7ZXvJTGuwfstBMGgx6&#10;hrpjgZGDk39BackdeOjCjIPOoOskF6kGrKbI/6jmoWdWpFqQHG/PNPn/B8s/H786ItuaXuXXlBim&#10;sUmPYgzkHYykjPwM1ldo9mDRMIz4jX1OtXp7D/y7Jwa2PTN7cescDL1gLeZXRM/swnXC8RGkGT5B&#10;i2HYIUACGjunI3lIB0F07NPTuTcxFR5DluV8VSwo4agr5vnVarlIMVj17G6dDx8EaBIfNXXY/ATP&#10;jvc+xHRY9WwSo3lQst1JpZLg9s1WOXJkOCi7dCZfZXs2/aZhQQw/mSa83zCUIUNNV4tykVwNRPA0&#10;YFoGnHIldU2XeTzT3EWu3ps2mQQm1fTGEMqcyIt8TcyFsRnRMDLaQPuENDqYphm3Dx89uJ+UDDjJ&#10;NfU/DswJStRHg61YFfN5HP0kzBfXJQruUtNcapjhCFXTQMn03Ia0Lokke4st28lE5ksmp1xxQhMn&#10;p22KK3ApJ6uXnd/8AgAA//8DAFBLAwQUAAYACAAAACEAa/DhG94AAAAKAQAADwAAAGRycy9kb3du&#10;cmV2LnhtbEyPwU7DMBBE70j8g7VI3KjdGLUkxKlQpHLhRGnv29hNIuJ1iN02/D3LCY6rfZp5U25m&#10;P4iLm2IfyMByoUA4aoLtqTWw/9g+PIGICcniEMgZ+HYRNtXtTYmFDVd6d5ddagWHUCzQQJfSWEgZ&#10;m855jIswOuLfKUweE59TK+2EVw73g8yUWkmPPXFDh6OrO9d87s7eQMhf66/Z6+2pTocljsP+8KaU&#10;Mfd388sziOTm9AfDrz6rQ8VOx3AmG8VgYK3XmlEDjxlPYCDXKgNxNJCtdA6yKuX/CdUPAAAA//8D&#10;AFBLAQItABQABgAIAAAAIQC2gziS/gAAAOEBAAATAAAAAAAAAAAAAAAAAAAAAABbQ29udGVudF9U&#10;eXBlc10ueG1sUEsBAi0AFAAGAAgAAAAhADj9If/WAAAAlAEAAAsAAAAAAAAAAAAAAAAALwEAAF9y&#10;ZWxzLy5yZWxzUEsBAi0AFAAGAAgAAAAhAHMWqustAgAAOwQAAA4AAAAAAAAAAAAAAAAALgIAAGRy&#10;cy9lMm9Eb2MueG1sUEsBAi0AFAAGAAgAAAAhAGvw4RveAAAACgEAAA8AAAAAAAAAAAAAAAAAhwQA&#10;AGRycy9kb3ducmV2LnhtbFBLBQYAAAAABAAEAPMAAACSBQAAAAA=&#10;" stroked="f">
                <v:fill opacity="0"/>
                <v:textbox style="mso-fit-shape-to-text:t">
                  <w:txbxContent>
                    <w:p w:rsidR="009F465A" w:rsidRPr="00494394" w:rsidRDefault="009F465A">
                      <w:pPr>
                        <w:rPr>
                          <w:rFonts w:ascii="Arial" w:hAnsi="Arial" w:cs="Arial"/>
                          <w:b/>
                          <w:sz w:val="20"/>
                          <w:szCs w:val="20"/>
                        </w:rPr>
                      </w:pPr>
                      <w:r w:rsidRPr="00494394">
                        <w:rPr>
                          <w:rFonts w:ascii="Arial" w:hAnsi="Arial" w:cs="Arial"/>
                          <w:b/>
                          <w:sz w:val="20"/>
                          <w:szCs w:val="20"/>
                        </w:rPr>
                        <w:t>Company Stamp</w:t>
                      </w:r>
                    </w:p>
                  </w:txbxContent>
                </v:textbox>
              </v:shape>
            </w:pict>
          </mc:Fallback>
        </mc:AlternateContent>
      </w:r>
      <w:r w:rsidR="002C682C" w:rsidRPr="00FE4676">
        <w:rPr>
          <w:rFonts w:ascii="Arial" w:hAnsi="Arial" w:cs="Arial"/>
          <w:sz w:val="20"/>
          <w:szCs w:val="20"/>
        </w:rPr>
        <w:t xml:space="preserve">I </w:t>
      </w:r>
      <w:r w:rsidR="002C682C" w:rsidRPr="00FE4676">
        <w:rPr>
          <w:rFonts w:ascii="Arial" w:eastAsia="Calibri" w:hAnsi="Arial" w:cs="Arial"/>
          <w:sz w:val="20"/>
          <w:szCs w:val="20"/>
        </w:rPr>
        <w:t>have read and understood the Government Tenders General Terms and Conditions and agree to all the clauses:</w:t>
      </w:r>
    </w:p>
    <w:p w:rsidR="002C682C" w:rsidRPr="00FE4676" w:rsidRDefault="002C682C" w:rsidP="002C682C">
      <w:pPr>
        <w:keepNext/>
        <w:autoSpaceDE w:val="0"/>
        <w:autoSpaceDN w:val="0"/>
        <w:adjustRightInd w:val="0"/>
        <w:ind w:left="284"/>
        <w:rPr>
          <w:rFonts w:ascii="Arial" w:eastAsia="Calibri" w:hAnsi="Arial" w:cs="Arial"/>
          <w:sz w:val="20"/>
          <w:szCs w:val="20"/>
        </w:rPr>
      </w:pPr>
    </w:p>
    <w:p w:rsidR="002C682C" w:rsidRPr="00FE4676" w:rsidRDefault="00494394" w:rsidP="002C682C">
      <w:pPr>
        <w:autoSpaceDE w:val="0"/>
        <w:autoSpaceDN w:val="0"/>
        <w:adjustRightInd w:val="0"/>
        <w:ind w:left="284"/>
        <w:rPr>
          <w:rFonts w:ascii="Arial" w:eastAsia="Calibri" w:hAnsi="Arial" w:cs="Arial"/>
          <w:sz w:val="20"/>
          <w:szCs w:val="20"/>
        </w:rPr>
      </w:pPr>
      <w:r>
        <w:rPr>
          <w:rFonts w:ascii="Arial" w:eastAsia="Calibri" w:hAnsi="Arial" w:cs="Arial"/>
          <w:noProof/>
          <w:sz w:val="20"/>
          <w:szCs w:val="20"/>
          <w:lang w:val="en-US" w:eastAsia="en-US"/>
        </w:rPr>
        <mc:AlternateContent>
          <mc:Choice Requires="wps">
            <w:drawing>
              <wp:anchor distT="0" distB="0" distL="114300" distR="114300" simplePos="0" relativeHeight="251669504" behindDoc="0" locked="0" layoutInCell="1" allowOverlap="1" wp14:anchorId="2C8D3343" wp14:editId="3FF4553A">
                <wp:simplePos x="0" y="0"/>
                <wp:positionH relativeFrom="column">
                  <wp:posOffset>4227195</wp:posOffset>
                </wp:positionH>
                <wp:positionV relativeFrom="paragraph">
                  <wp:posOffset>55245</wp:posOffset>
                </wp:positionV>
                <wp:extent cx="2199005" cy="1483360"/>
                <wp:effectExtent l="0" t="0" r="10795" b="21590"/>
                <wp:wrapNone/>
                <wp:docPr id="1" name="Rectangle 1"/>
                <wp:cNvGraphicFramePr/>
                <a:graphic xmlns:a="http://schemas.openxmlformats.org/drawingml/2006/main">
                  <a:graphicData uri="http://schemas.microsoft.com/office/word/2010/wordprocessingShape">
                    <wps:wsp>
                      <wps:cNvSpPr/>
                      <wps:spPr>
                        <a:xfrm>
                          <a:off x="0" y="0"/>
                          <a:ext cx="2199005" cy="1483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332.85pt;margin-top:4.35pt;width:173.15pt;height:11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rFlQIAAIUFAAAOAAAAZHJzL2Uyb0RvYy54bWysVN9PGzEMfp+0/yHK+7hrKQwqrqgCMU1C&#10;UAETzyGX9E7KxVmS9tr99bNzP1oxtIdpfbjGsf3Z/mL76nrXGLZVPtRgCz45yTlTVkJZ23XBf7zc&#10;fbngLERhS2HAqoLvVeDXi8+frlo3V1OowJTKMwSxYd66glcxunmWBVmpRoQTcMqiUoNvRETRr7PS&#10;ixbRG5NN8/w8a8GXzoNUIeDtbafki4SvtZLxUeugIjMFx9xi+vr0faNvtrgS87UXrqpln4b4hywa&#10;UVsMOkLdiijYxtd/QDW19BBAxxMJTQZa11KlGrCaSf6umudKOJVqQXKCG2kK/w9WPmxXntUlvh1n&#10;VjT4RE9ImrBro9iE6GldmKPVs1v5Xgp4pFp32jf0j1WwXaJ0P1KqdpFJvJxOLi/z/IwzibrJ7OL0&#10;9DyRnh3cnQ/xm4KG0aHgHsMnKsX2PkQMiaaDCUWzcFcbk97NWLoIYOqS7pJAjaNujGdbgU8ed6kG&#10;hDiyQok8M6qsqyWd4t4ogjD2SWmkhLJPiaRmPGAKKZWNk05ViVJ1oc5y/BFhFGzIIkkJkJA1Jjli&#10;9wCDZQcyYHcwvT25qtTLo3P+t8Q659EjRQYbR+emtuA/AjBYVR+5sx9I6qghlt6g3GPDeOgmKTh5&#10;V+Oz3YsQV8Lj6OCQ4TqIj/jRBtqCQ3/irAL/66N7sseORi1nLY5iwcPPjfCKM/PdYq9fTmYzmt0k&#10;zM6+TlHwx5q3Y43dNDeAT4/9jNmlI9lHMxy1h+YVt8aSoqJKWImxCy6jH4Sb2K0I3DtSLZfJDOfV&#10;iXhvn50kcGKV2vJl9yq863s3Yts/wDC2Yv6uhTtb8rSw3ETQdervA6893zjrqXH6vUTL5FhOVoft&#10;ufgNAAD//wMAUEsDBBQABgAIAAAAIQAqgfbi4gAAAAoBAAAPAAAAZHJzL2Rvd25yZXYueG1sTI/B&#10;TsMwEETvSPyDtUhcKuokQKhCNhUCgXpASLTlwG0Tmzg0tqPYbcPfsz3BaTWa0eybcjnZXhz0GDrv&#10;ENJ5AkK7xqvOtQjbzfPVAkSI5BT13mmEHx1gWZ2flVQof3Tv+rCOreASFwpCMDEOhZShMdpSmPtB&#10;O/a+/GgpshxbqUY6crntZZYkubTUOf5gaNCPRje79d4ifK6m2H6nL/F1R7OP2crUzdtTjXh5MT3c&#10;g4h6in9hOOEzOlTMVPu9U0H0CHl+e8dRhAWfk5+kGY+rEbKb7BpkVcr/E6pfAAAA//8DAFBLAQIt&#10;ABQABgAIAAAAIQC2gziS/gAAAOEBAAATAAAAAAAAAAAAAAAAAAAAAABbQ29udGVudF9UeXBlc10u&#10;eG1sUEsBAi0AFAAGAAgAAAAhADj9If/WAAAAlAEAAAsAAAAAAAAAAAAAAAAALwEAAF9yZWxzLy5y&#10;ZWxzUEsBAi0AFAAGAAgAAAAhACdZmsWVAgAAhQUAAA4AAAAAAAAAAAAAAAAALgIAAGRycy9lMm9E&#10;b2MueG1sUEsBAi0AFAAGAAgAAAAhACqB9uLiAAAACgEAAA8AAAAAAAAAAAAAAAAA7wQAAGRycy9k&#10;b3ducmV2LnhtbFBLBQYAAAAABAAEAPMAAAD+BQAAAAA=&#10;" filled="f" strokecolor="black [3213]" strokeweight="1pt"/>
            </w:pict>
          </mc:Fallback>
        </mc:AlternateContent>
      </w:r>
      <w:r w:rsidR="002C682C" w:rsidRPr="00FE4676">
        <w:rPr>
          <w:rFonts w:ascii="Arial" w:eastAsia="Calibri" w:hAnsi="Arial" w:cs="Arial"/>
          <w:sz w:val="20"/>
          <w:szCs w:val="20"/>
        </w:rPr>
        <w:t>Name: _________________________</w:t>
      </w:r>
      <w:r>
        <w:rPr>
          <w:rFonts w:ascii="Arial" w:eastAsia="Calibri" w:hAnsi="Arial" w:cs="Arial"/>
          <w:sz w:val="20"/>
          <w:szCs w:val="20"/>
        </w:rPr>
        <w:t>_____________________</w:t>
      </w:r>
    </w:p>
    <w:p w:rsidR="002C682C" w:rsidRPr="00FE4676" w:rsidRDefault="002C682C" w:rsidP="002C682C">
      <w:pPr>
        <w:autoSpaceDE w:val="0"/>
        <w:autoSpaceDN w:val="0"/>
        <w:adjustRightInd w:val="0"/>
        <w:ind w:left="284"/>
        <w:rPr>
          <w:rFonts w:ascii="Arial" w:eastAsia="Calibri" w:hAnsi="Arial" w:cs="Arial"/>
          <w:sz w:val="20"/>
          <w:szCs w:val="20"/>
        </w:rPr>
      </w:pPr>
    </w:p>
    <w:p w:rsidR="002C682C" w:rsidRPr="00FE4676" w:rsidRDefault="002C682C" w:rsidP="002C682C">
      <w:pPr>
        <w:autoSpaceDE w:val="0"/>
        <w:autoSpaceDN w:val="0"/>
        <w:adjustRightInd w:val="0"/>
        <w:ind w:left="284"/>
        <w:rPr>
          <w:rFonts w:ascii="Arial" w:eastAsia="Calibri" w:hAnsi="Arial" w:cs="Arial"/>
          <w:sz w:val="20"/>
          <w:szCs w:val="20"/>
        </w:rPr>
      </w:pPr>
      <w:r w:rsidRPr="00FE4676">
        <w:rPr>
          <w:rFonts w:ascii="Arial" w:eastAsia="Calibri" w:hAnsi="Arial" w:cs="Arial"/>
          <w:sz w:val="20"/>
          <w:szCs w:val="20"/>
        </w:rPr>
        <w:t>Designation: ____________________</w:t>
      </w:r>
      <w:r w:rsidR="00494394">
        <w:rPr>
          <w:rFonts w:ascii="Arial" w:eastAsia="Calibri" w:hAnsi="Arial" w:cs="Arial"/>
          <w:sz w:val="20"/>
          <w:szCs w:val="20"/>
        </w:rPr>
        <w:t>_____________________</w:t>
      </w:r>
    </w:p>
    <w:p w:rsidR="002C682C" w:rsidRPr="00FE4676" w:rsidRDefault="002C682C" w:rsidP="002C682C">
      <w:pPr>
        <w:autoSpaceDE w:val="0"/>
        <w:autoSpaceDN w:val="0"/>
        <w:adjustRightInd w:val="0"/>
        <w:ind w:left="284"/>
        <w:rPr>
          <w:rFonts w:ascii="Arial" w:eastAsia="Calibri" w:hAnsi="Arial" w:cs="Arial"/>
          <w:sz w:val="20"/>
          <w:szCs w:val="20"/>
        </w:rPr>
      </w:pPr>
    </w:p>
    <w:p w:rsidR="002C682C" w:rsidRPr="00FE4676" w:rsidRDefault="002C682C" w:rsidP="002C682C">
      <w:pPr>
        <w:autoSpaceDE w:val="0"/>
        <w:autoSpaceDN w:val="0"/>
        <w:adjustRightInd w:val="0"/>
        <w:ind w:left="284"/>
        <w:rPr>
          <w:rFonts w:ascii="Arial" w:eastAsia="Calibri" w:hAnsi="Arial" w:cs="Arial"/>
          <w:sz w:val="20"/>
          <w:szCs w:val="20"/>
        </w:rPr>
      </w:pPr>
      <w:r w:rsidRPr="00FE4676">
        <w:rPr>
          <w:rFonts w:ascii="Arial" w:eastAsia="Calibri" w:hAnsi="Arial" w:cs="Arial"/>
          <w:sz w:val="20"/>
          <w:szCs w:val="20"/>
        </w:rPr>
        <w:t>Signature: _______________________</w:t>
      </w:r>
    </w:p>
    <w:p w:rsidR="002C682C" w:rsidRPr="00FE4676" w:rsidRDefault="002C682C" w:rsidP="002C682C">
      <w:pPr>
        <w:autoSpaceDE w:val="0"/>
        <w:autoSpaceDN w:val="0"/>
        <w:adjustRightInd w:val="0"/>
        <w:rPr>
          <w:rFonts w:ascii="Arial" w:eastAsia="Calibri" w:hAnsi="Arial" w:cs="Arial"/>
          <w:sz w:val="20"/>
          <w:szCs w:val="20"/>
        </w:rPr>
      </w:pPr>
    </w:p>
    <w:p w:rsidR="002C682C" w:rsidRPr="00FE4676" w:rsidRDefault="002C682C" w:rsidP="002C682C">
      <w:pPr>
        <w:ind w:left="284"/>
        <w:rPr>
          <w:rFonts w:ascii="Arial" w:eastAsia="Calibri" w:hAnsi="Arial" w:cs="Arial"/>
          <w:sz w:val="20"/>
          <w:szCs w:val="20"/>
        </w:rPr>
      </w:pPr>
      <w:r w:rsidRPr="00FE4676">
        <w:rPr>
          <w:rFonts w:ascii="Arial" w:eastAsia="Calibri" w:hAnsi="Arial" w:cs="Arial"/>
          <w:sz w:val="20"/>
          <w:szCs w:val="20"/>
        </w:rPr>
        <w:t>Date: ____/____/______</w:t>
      </w:r>
    </w:p>
    <w:p w:rsidR="002C682C" w:rsidRPr="00FE4676" w:rsidRDefault="002C682C" w:rsidP="002C682C">
      <w:pPr>
        <w:ind w:left="284"/>
        <w:rPr>
          <w:rFonts w:ascii="Arial" w:eastAsia="Calibri" w:hAnsi="Arial" w:cs="Arial"/>
          <w:sz w:val="20"/>
          <w:szCs w:val="20"/>
        </w:rPr>
      </w:pPr>
    </w:p>
    <w:p w:rsidR="002C682C" w:rsidRPr="00FE4676" w:rsidRDefault="002C682C" w:rsidP="002C682C">
      <w:pPr>
        <w:ind w:left="284"/>
        <w:rPr>
          <w:rFonts w:ascii="Arial" w:eastAsia="Calibri" w:hAnsi="Arial" w:cs="Arial"/>
          <w:sz w:val="20"/>
          <w:szCs w:val="20"/>
        </w:rPr>
      </w:pPr>
    </w:p>
    <w:p w:rsidR="002C682C" w:rsidRPr="00B9233A" w:rsidRDefault="002C682C" w:rsidP="002C682C">
      <w:pPr>
        <w:ind w:left="720"/>
        <w:rPr>
          <w:rFonts w:ascii="Arial" w:hAnsi="Arial" w:cs="Arial"/>
          <w:color w:val="000000" w:themeColor="text1"/>
          <w:sz w:val="22"/>
          <w:szCs w:val="22"/>
        </w:rPr>
      </w:pPr>
    </w:p>
    <w:sectPr w:rsidR="002C682C" w:rsidRPr="00B9233A" w:rsidSect="006D74F0">
      <w:footerReference w:type="default" r:id="rId14"/>
      <w:pgSz w:w="12240" w:h="15840"/>
      <w:pgMar w:top="90" w:right="1240" w:bottom="880" w:left="1140" w:header="288" w:footer="720" w:gutter="0"/>
      <w:cols w:space="720" w:equalWidth="0">
        <w:col w:w="986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DC" w:rsidRDefault="009D03DC" w:rsidP="00DF3F20">
      <w:r>
        <w:separator/>
      </w:r>
    </w:p>
  </w:endnote>
  <w:endnote w:type="continuationSeparator" w:id="0">
    <w:p w:rsidR="009D03DC" w:rsidRDefault="009D03DC" w:rsidP="00DF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SansUATT">
    <w:altName w:val="Times New Roman"/>
    <w:charset w:val="CC"/>
    <w:family w:val="auto"/>
    <w:pitch w:val="variable"/>
    <w:sig w:usb0="80000203"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5A" w:rsidRDefault="009F465A">
    <w:pPr>
      <w:pStyle w:val="Footer"/>
      <w:jc w:val="center"/>
    </w:pPr>
    <w:r>
      <w:t xml:space="preserve">Page </w:t>
    </w:r>
    <w:r>
      <w:rPr>
        <w:b/>
      </w:rPr>
      <w:fldChar w:fldCharType="begin"/>
    </w:r>
    <w:r>
      <w:rPr>
        <w:b/>
      </w:rPr>
      <w:instrText xml:space="preserve"> PAGE </w:instrText>
    </w:r>
    <w:r>
      <w:rPr>
        <w:b/>
      </w:rPr>
      <w:fldChar w:fldCharType="separate"/>
    </w:r>
    <w:r w:rsidR="006D74F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6D74F0">
      <w:rPr>
        <w:b/>
        <w:noProof/>
      </w:rPr>
      <w:t>4</w:t>
    </w:r>
    <w:r>
      <w:rPr>
        <w:b/>
      </w:rPr>
      <w:fldChar w:fldCharType="end"/>
    </w:r>
  </w:p>
  <w:p w:rsidR="009F465A" w:rsidRDefault="009F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DC" w:rsidRDefault="009D03DC" w:rsidP="00DF3F20">
      <w:r>
        <w:separator/>
      </w:r>
    </w:p>
  </w:footnote>
  <w:footnote w:type="continuationSeparator" w:id="0">
    <w:p w:rsidR="009D03DC" w:rsidRDefault="009D03DC" w:rsidP="00DF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C5034"/>
    <w:multiLevelType w:val="hybridMultilevel"/>
    <w:tmpl w:val="2F0A1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4745A2"/>
    <w:multiLevelType w:val="hybridMultilevel"/>
    <w:tmpl w:val="39283C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56A6031"/>
    <w:multiLevelType w:val="multilevel"/>
    <w:tmpl w:val="E5BABB1C"/>
    <w:lvl w:ilvl="0">
      <w:start w:val="1"/>
      <w:numFmt w:val="decimal"/>
      <w:lvlText w:val="%1."/>
      <w:lvlJc w:val="left"/>
      <w:pPr>
        <w:tabs>
          <w:tab w:val="num" w:pos="964"/>
        </w:tabs>
        <w:ind w:left="964" w:hanging="964"/>
      </w:pPr>
      <w:rPr>
        <w:rFonts w:ascii="BATSansUATT" w:hAnsi="BATSansUATT" w:hint="default"/>
        <w:b w:val="0"/>
        <w:i w:val="0"/>
        <w:caps/>
        <w:sz w:val="22"/>
        <w:szCs w:val="22"/>
        <w:u w:val="none"/>
      </w:rPr>
    </w:lvl>
    <w:lvl w:ilvl="1">
      <w:start w:val="1"/>
      <w:numFmt w:val="lowerRoman"/>
      <w:lvlText w:val="%2."/>
      <w:lvlJc w:val="right"/>
      <w:pPr>
        <w:tabs>
          <w:tab w:val="num" w:pos="180"/>
        </w:tabs>
        <w:ind w:left="180" w:hanging="180"/>
      </w:pPr>
      <w:rPr>
        <w:rFonts w:hint="default"/>
      </w:rPr>
    </w:lvl>
    <w:lvl w:ilvl="2">
      <w:start w:val="1"/>
      <w:numFmt w:val="lowerLetter"/>
      <w:lvlText w:val="(%3)"/>
      <w:lvlJc w:val="left"/>
      <w:pPr>
        <w:tabs>
          <w:tab w:val="num" w:pos="2041"/>
        </w:tabs>
        <w:ind w:left="2041" w:hanging="1077"/>
      </w:pPr>
      <w:rPr>
        <w:rFonts w:hint="default"/>
        <w:b w:val="0"/>
        <w:i w:val="0"/>
        <w:u w:val="none"/>
      </w:rPr>
    </w:lvl>
    <w:lvl w:ilvl="3">
      <w:start w:val="1"/>
      <w:numFmt w:val="lowerRoman"/>
      <w:lvlText w:val="(%4)"/>
      <w:lvlJc w:val="left"/>
      <w:pPr>
        <w:tabs>
          <w:tab w:val="num" w:pos="1841"/>
        </w:tabs>
        <w:ind w:left="1841" w:hanging="851"/>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536"/>
        </w:tabs>
        <w:ind w:left="4536" w:hanging="737"/>
      </w:pPr>
      <w:rPr>
        <w:rFonts w:hint="default"/>
        <w:b w:val="0"/>
        <w:i w:val="0"/>
        <w:u w:val="none"/>
      </w:rPr>
    </w:lvl>
    <w:lvl w:ilvl="6">
      <w:start w:val="1"/>
      <w:numFmt w:val="none"/>
      <w:lvlText w:val=""/>
      <w:lvlJc w:val="left"/>
      <w:pPr>
        <w:tabs>
          <w:tab w:val="num" w:pos="6747"/>
        </w:tabs>
        <w:ind w:left="6747" w:hanging="963"/>
      </w:pPr>
      <w:rPr>
        <w:rFonts w:hint="default"/>
        <w:b w:val="0"/>
        <w:i w:val="0"/>
        <w:u w:val="none"/>
      </w:rPr>
    </w:lvl>
    <w:lvl w:ilvl="7">
      <w:start w:val="1"/>
      <w:numFmt w:val="none"/>
      <w:lvlText w:val=""/>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nsid w:val="23400BB4"/>
    <w:multiLevelType w:val="multilevel"/>
    <w:tmpl w:val="D5A6C780"/>
    <w:lvl w:ilvl="0">
      <w:start w:val="1"/>
      <w:numFmt w:val="decimal"/>
      <w:pStyle w:val="Clause1"/>
      <w:lvlText w:val=" %1."/>
      <w:lvlJc w:val="left"/>
      <w:pPr>
        <w:ind w:left="360" w:hanging="360"/>
      </w:pPr>
      <w:rPr>
        <w:rFonts w:cs="Times New Roman" w:hint="default"/>
        <w:b/>
        <w:bCs w:val="0"/>
        <w:i w:val="0"/>
        <w:iCs w:val="0"/>
        <w:caps w:val="0"/>
        <w:smallCaps w:val="0"/>
        <w:strike w:val="0"/>
        <w:dstrike w:val="0"/>
        <w:vanish w:val="0"/>
        <w:color w:val="auto"/>
        <w:spacing w:val="0"/>
        <w:kern w:val="0"/>
        <w:position w:val="0"/>
        <w:u w:val="none"/>
        <w:vertAlign w:val="baseline"/>
      </w:rPr>
    </w:lvl>
    <w:lvl w:ilvl="1">
      <w:start w:val="1"/>
      <w:numFmt w:val="decimal"/>
      <w:pStyle w:val="Clause2"/>
      <w:lvlText w:val=" %1.%2"/>
      <w:lvlJc w:val="left"/>
      <w:pPr>
        <w:tabs>
          <w:tab w:val="num" w:pos="851"/>
        </w:tabs>
        <w:ind w:left="851" w:hanging="851"/>
      </w:pPr>
      <w:rPr>
        <w:rFonts w:cs="Times New Roman" w:hint="default"/>
        <w:b/>
        <w:bCs w:val="0"/>
        <w:i w:val="0"/>
        <w:iCs w:val="0"/>
        <w:caps w:val="0"/>
        <w:smallCaps w:val="0"/>
        <w:strike w:val="0"/>
        <w:dstrike w:val="0"/>
        <w:vanish w:val="0"/>
        <w:color w:val="auto"/>
        <w:spacing w:val="0"/>
        <w:kern w:val="0"/>
        <w:position w:val="0"/>
        <w:u w:val="none"/>
        <w:vertAlign w:val="baseline"/>
      </w:rPr>
    </w:lvl>
    <w:lvl w:ilvl="2">
      <w:start w:val="1"/>
      <w:numFmt w:val="decimal"/>
      <w:pStyle w:val="Clause3"/>
      <w:lvlText w:val=" %1.%2.%3"/>
      <w:lvlJc w:val="left"/>
      <w:pPr>
        <w:tabs>
          <w:tab w:val="num" w:pos="851"/>
        </w:tabs>
        <w:ind w:left="851" w:hanging="851"/>
      </w:pPr>
      <w:rPr>
        <w:rFonts w:cs="Times New Roman" w:hint="default"/>
        <w:b/>
        <w:bCs w:val="0"/>
        <w:i w:val="0"/>
        <w:iCs w:val="0"/>
        <w:caps w:val="0"/>
        <w:smallCaps w:val="0"/>
        <w:strike w:val="0"/>
        <w:dstrike w:val="0"/>
        <w:vanish w:val="0"/>
        <w:color w:val="auto"/>
        <w:spacing w:val="0"/>
        <w:kern w:val="0"/>
        <w:position w:val="0"/>
        <w:u w:val="none"/>
        <w:vertAlign w:val="baseline"/>
      </w:rPr>
    </w:lvl>
    <w:lvl w:ilvl="3">
      <w:start w:val="1"/>
      <w:numFmt w:val="none"/>
      <w:pStyle w:val="ClauseNoFormat"/>
      <w:suff w:val="nothing"/>
      <w:lvlText w:val=""/>
      <w:lvlJc w:val="left"/>
      <w:pPr>
        <w:ind w:left="851"/>
      </w:pPr>
      <w:rPr>
        <w:rFonts w:ascii="Arial" w:hAnsi="Arial" w:cs="Times New Roman" w:hint="default"/>
        <w:b w:val="0"/>
        <w:i w:val="0"/>
        <w:caps w:val="0"/>
        <w:strike w:val="0"/>
        <w:dstrike w:val="0"/>
        <w:vanish w:val="0"/>
        <w:color w:val="auto"/>
        <w:sz w:val="20"/>
        <w:vertAlign w:val="baseline"/>
      </w:rPr>
    </w:lvl>
    <w:lvl w:ilvl="4">
      <w:start w:val="1"/>
      <w:numFmt w:val="lowerLetter"/>
      <w:pStyle w:val="Clause4"/>
      <w:lvlText w:val="(%5)"/>
      <w:lvlJc w:val="left"/>
      <w:pPr>
        <w:tabs>
          <w:tab w:val="num" w:pos="1418"/>
        </w:tabs>
        <w:ind w:left="1418" w:hanging="567"/>
      </w:pPr>
      <w:rPr>
        <w:rFonts w:cs="Times New Roman" w:hint="default"/>
        <w:b w:val="0"/>
        <w:bCs w:val="0"/>
        <w:i w:val="0"/>
        <w:iCs w:val="0"/>
        <w:caps w:val="0"/>
        <w:smallCaps w:val="0"/>
        <w:strike w:val="0"/>
        <w:dstrike w:val="0"/>
        <w:vanish w:val="0"/>
        <w:color w:val="auto"/>
        <w:spacing w:val="0"/>
        <w:kern w:val="0"/>
        <w:position w:val="0"/>
        <w:u w:val="none"/>
        <w:vertAlign w:val="baseline"/>
      </w:rPr>
    </w:lvl>
    <w:lvl w:ilvl="5">
      <w:start w:val="1"/>
      <w:numFmt w:val="lowerRoman"/>
      <w:pStyle w:val="Clause5"/>
      <w:lvlText w:val="(%6)"/>
      <w:lvlJc w:val="left"/>
      <w:pPr>
        <w:tabs>
          <w:tab w:val="num" w:pos="2138"/>
        </w:tabs>
        <w:ind w:left="1985" w:hanging="567"/>
      </w:pPr>
      <w:rPr>
        <w:rFonts w:cs="Times New Roman" w:hint="default"/>
        <w:b w:val="0"/>
        <w:bCs w:val="0"/>
        <w:i w:val="0"/>
        <w:iCs w:val="0"/>
        <w:caps w:val="0"/>
        <w:smallCaps w:val="0"/>
        <w:strike w:val="0"/>
        <w:dstrike w:val="0"/>
        <w:vanish w:val="0"/>
        <w:color w:val="auto"/>
        <w:spacing w:val="0"/>
        <w:kern w:val="0"/>
        <w:position w:val="0"/>
        <w:u w:val="none"/>
        <w:vertAlign w:val="baseline"/>
      </w:rPr>
    </w:lvl>
    <w:lvl w:ilvl="6">
      <w:start w:val="1"/>
      <w:numFmt w:val="decimal"/>
      <w:lvlRestart w:val="0"/>
      <w:lvlText w:val="Schedule %7"/>
      <w:lvlJc w:val="left"/>
      <w:pPr>
        <w:tabs>
          <w:tab w:val="num" w:pos="2268"/>
        </w:tabs>
        <w:ind w:left="2268" w:hanging="2268"/>
      </w:pPr>
      <w:rPr>
        <w:rFonts w:ascii="Arial Bold" w:hAnsi="Arial Bold" w:cs="Times New Roman" w:hint="default"/>
        <w:b/>
        <w:i w:val="0"/>
        <w:caps w:val="0"/>
        <w:strike w:val="0"/>
        <w:dstrike w:val="0"/>
        <w:vanish w:val="0"/>
        <w:color w:val="800000"/>
        <w:sz w:val="28"/>
        <w:vertAlign w:val="baseline"/>
      </w:rPr>
    </w:lvl>
    <w:lvl w:ilvl="7">
      <w:start w:val="1"/>
      <w:numFmt w:val="decimal"/>
      <w:lvlRestart w:val="0"/>
      <w:lvlText w:val="%8."/>
      <w:lvlJc w:val="left"/>
      <w:pPr>
        <w:tabs>
          <w:tab w:val="num" w:pos="851"/>
        </w:tabs>
        <w:ind w:left="851" w:hanging="851"/>
      </w:pPr>
      <w:rPr>
        <w:rFonts w:ascii="Arial Bold" w:hAnsi="Arial Bold" w:cs="Times New Roman" w:hint="default"/>
        <w:b/>
        <w:i w:val="0"/>
        <w:caps w:val="0"/>
        <w:strike w:val="0"/>
        <w:dstrike w:val="0"/>
        <w:vanish w:val="0"/>
        <w:color w:val="000080"/>
        <w:sz w:val="24"/>
        <w:vertAlign w:val="baseline"/>
      </w:rPr>
    </w:lvl>
    <w:lvl w:ilvl="8">
      <w:start w:val="1"/>
      <w:numFmt w:val="decimal"/>
      <w:lvlRestart w:val="0"/>
      <w:lvlText w:val="%8.%9"/>
      <w:lvlJc w:val="left"/>
      <w:pPr>
        <w:tabs>
          <w:tab w:val="num" w:pos="851"/>
        </w:tabs>
        <w:ind w:left="851" w:hanging="851"/>
      </w:pPr>
      <w:rPr>
        <w:rFonts w:ascii="Arial Bold" w:hAnsi="Arial Bold" w:cs="Times New Roman" w:hint="default"/>
        <w:b/>
        <w:i w:val="0"/>
        <w:caps w:val="0"/>
        <w:strike w:val="0"/>
        <w:dstrike w:val="0"/>
        <w:vanish w:val="0"/>
        <w:color w:val="auto"/>
        <w:sz w:val="20"/>
        <w:vertAlign w:val="baseline"/>
      </w:rPr>
    </w:lvl>
  </w:abstractNum>
  <w:abstractNum w:abstractNumId="5">
    <w:nsid w:val="24F033C7"/>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D66CB9"/>
    <w:multiLevelType w:val="hybridMultilevel"/>
    <w:tmpl w:val="715E8D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C46323D"/>
    <w:multiLevelType w:val="hybridMultilevel"/>
    <w:tmpl w:val="59208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2710A5"/>
    <w:multiLevelType w:val="hybridMultilevel"/>
    <w:tmpl w:val="570E1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65225"/>
    <w:multiLevelType w:val="hybridMultilevel"/>
    <w:tmpl w:val="43101D3E"/>
    <w:lvl w:ilvl="0" w:tplc="31249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6300E"/>
    <w:multiLevelType w:val="hybridMultilevel"/>
    <w:tmpl w:val="7602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D24D69"/>
    <w:multiLevelType w:val="hybridMultilevel"/>
    <w:tmpl w:val="12408B72"/>
    <w:lvl w:ilvl="0" w:tplc="8FAAFEB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BE00D82"/>
    <w:multiLevelType w:val="hybridMultilevel"/>
    <w:tmpl w:val="C142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2192A"/>
    <w:multiLevelType w:val="multilevel"/>
    <w:tmpl w:val="3AC27074"/>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5151C2"/>
    <w:multiLevelType w:val="multilevel"/>
    <w:tmpl w:val="D1B80986"/>
    <w:lvl w:ilvl="0">
      <w:start w:val="37"/>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8D18DB"/>
    <w:multiLevelType w:val="hybridMultilevel"/>
    <w:tmpl w:val="2B16398C"/>
    <w:lvl w:ilvl="0" w:tplc="657245C6">
      <w:start w:val="2"/>
      <w:numFmt w:val="lowerLetter"/>
      <w:lvlText w:val="(%1)"/>
      <w:lvlJc w:val="left"/>
      <w:pPr>
        <w:ind w:left="2195" w:hanging="360"/>
      </w:pPr>
    </w:lvl>
    <w:lvl w:ilvl="1" w:tplc="04090019">
      <w:start w:val="1"/>
      <w:numFmt w:val="decimal"/>
      <w:lvlText w:val="%2."/>
      <w:lvlJc w:val="left"/>
      <w:pPr>
        <w:tabs>
          <w:tab w:val="num" w:pos="2915"/>
        </w:tabs>
        <w:ind w:left="2915" w:hanging="360"/>
      </w:pPr>
    </w:lvl>
    <w:lvl w:ilvl="2" w:tplc="0409001B">
      <w:start w:val="1"/>
      <w:numFmt w:val="decimal"/>
      <w:lvlText w:val="%3."/>
      <w:lvlJc w:val="left"/>
      <w:pPr>
        <w:tabs>
          <w:tab w:val="num" w:pos="3635"/>
        </w:tabs>
        <w:ind w:left="3635" w:hanging="360"/>
      </w:pPr>
    </w:lvl>
    <w:lvl w:ilvl="3" w:tplc="0409000F">
      <w:start w:val="1"/>
      <w:numFmt w:val="decimal"/>
      <w:lvlText w:val="%4."/>
      <w:lvlJc w:val="left"/>
      <w:pPr>
        <w:tabs>
          <w:tab w:val="num" w:pos="4355"/>
        </w:tabs>
        <w:ind w:left="4355" w:hanging="360"/>
      </w:pPr>
    </w:lvl>
    <w:lvl w:ilvl="4" w:tplc="04090019">
      <w:start w:val="1"/>
      <w:numFmt w:val="decimal"/>
      <w:lvlText w:val="%5."/>
      <w:lvlJc w:val="left"/>
      <w:pPr>
        <w:tabs>
          <w:tab w:val="num" w:pos="5075"/>
        </w:tabs>
        <w:ind w:left="5075" w:hanging="360"/>
      </w:pPr>
    </w:lvl>
    <w:lvl w:ilvl="5" w:tplc="0409001B">
      <w:start w:val="1"/>
      <w:numFmt w:val="decimal"/>
      <w:lvlText w:val="%6."/>
      <w:lvlJc w:val="left"/>
      <w:pPr>
        <w:tabs>
          <w:tab w:val="num" w:pos="5795"/>
        </w:tabs>
        <w:ind w:left="5795" w:hanging="360"/>
      </w:pPr>
    </w:lvl>
    <w:lvl w:ilvl="6" w:tplc="0409000F">
      <w:start w:val="1"/>
      <w:numFmt w:val="decimal"/>
      <w:lvlText w:val="%7."/>
      <w:lvlJc w:val="left"/>
      <w:pPr>
        <w:tabs>
          <w:tab w:val="num" w:pos="6515"/>
        </w:tabs>
        <w:ind w:left="6515" w:hanging="360"/>
      </w:pPr>
    </w:lvl>
    <w:lvl w:ilvl="7" w:tplc="04090019">
      <w:start w:val="1"/>
      <w:numFmt w:val="decimal"/>
      <w:lvlText w:val="%8."/>
      <w:lvlJc w:val="left"/>
      <w:pPr>
        <w:tabs>
          <w:tab w:val="num" w:pos="7235"/>
        </w:tabs>
        <w:ind w:left="7235" w:hanging="360"/>
      </w:pPr>
    </w:lvl>
    <w:lvl w:ilvl="8" w:tplc="0409001B">
      <w:start w:val="1"/>
      <w:numFmt w:val="decimal"/>
      <w:lvlText w:val="%9."/>
      <w:lvlJc w:val="left"/>
      <w:pPr>
        <w:tabs>
          <w:tab w:val="num" w:pos="7955"/>
        </w:tabs>
        <w:ind w:left="7955" w:hanging="360"/>
      </w:pPr>
    </w:lvl>
  </w:abstractNum>
  <w:abstractNum w:abstractNumId="16">
    <w:nsid w:val="5A8C79AA"/>
    <w:multiLevelType w:val="hybridMultilevel"/>
    <w:tmpl w:val="F4DE6C3A"/>
    <w:lvl w:ilvl="0" w:tplc="8E9EEC9A">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2C3AC7"/>
    <w:multiLevelType w:val="hybridMultilevel"/>
    <w:tmpl w:val="43101D3E"/>
    <w:lvl w:ilvl="0" w:tplc="31249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31CA7"/>
    <w:multiLevelType w:val="hybridMultilevel"/>
    <w:tmpl w:val="43101D3E"/>
    <w:lvl w:ilvl="0" w:tplc="31249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FC4395"/>
    <w:multiLevelType w:val="multilevel"/>
    <w:tmpl w:val="665C57F0"/>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1424"/>
        </w:tabs>
        <w:ind w:left="1424" w:hanging="794"/>
      </w:pPr>
      <w:rPr>
        <w:rFonts w:hint="default"/>
      </w:rPr>
    </w:lvl>
    <w:lvl w:ilvl="2">
      <w:start w:val="1"/>
      <w:numFmt w:val="decimal"/>
      <w:pStyle w:val="Heading3"/>
      <w:lvlText w:val="%1.%2.%3"/>
      <w:lvlJc w:val="left"/>
      <w:pPr>
        <w:tabs>
          <w:tab w:val="num" w:pos="1588"/>
        </w:tabs>
        <w:ind w:left="1588" w:hanging="794"/>
      </w:pPr>
      <w:rPr>
        <w:rFonts w:hint="default"/>
        <w:b/>
      </w:rPr>
    </w:lvl>
    <w:lvl w:ilvl="3">
      <w:start w:val="1"/>
      <w:numFmt w:val="lowerLetter"/>
      <w:pStyle w:val="Heading4"/>
      <w:lvlText w:val="%4)"/>
      <w:lvlJc w:val="left"/>
      <w:pPr>
        <w:tabs>
          <w:tab w:val="num" w:pos="1588"/>
        </w:tabs>
        <w:ind w:left="1588" w:hanging="79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7795608D"/>
    <w:multiLevelType w:val="hybridMultilevel"/>
    <w:tmpl w:val="13A05EF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77AE10E5"/>
    <w:multiLevelType w:val="multilevel"/>
    <w:tmpl w:val="489E34E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5F3673"/>
    <w:multiLevelType w:val="hybridMultilevel"/>
    <w:tmpl w:val="B87E5B10"/>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A50CD6"/>
    <w:multiLevelType w:val="hybridMultilevel"/>
    <w:tmpl w:val="48624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D044C7C"/>
    <w:multiLevelType w:val="hybridMultilevel"/>
    <w:tmpl w:val="42E005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9"/>
  </w:num>
  <w:num w:numId="2">
    <w:abstractNumId w:val="4"/>
  </w:num>
  <w:num w:numId="3">
    <w:abstractNumId w:val="16"/>
  </w:num>
  <w:num w:numId="4">
    <w:abstractNumId w:val="10"/>
  </w:num>
  <w:num w:numId="5">
    <w:abstractNumId w:val="11"/>
  </w:num>
  <w:num w:numId="6">
    <w:abstractNumId w:val="6"/>
  </w:num>
  <w:num w:numId="7">
    <w:abstractNumId w:val="23"/>
  </w:num>
  <w:num w:numId="8">
    <w:abstractNumId w:val="24"/>
  </w:num>
  <w:num w:numId="9">
    <w:abstractNumId w:val="1"/>
  </w:num>
  <w:num w:numId="10">
    <w:abstractNumId w:val="7"/>
  </w:num>
  <w:num w:numId="11">
    <w:abstractNumId w:val="19"/>
    <w:lvlOverride w:ilvl="0">
      <w:startOverride w:val="3"/>
    </w:lvlOverride>
    <w:lvlOverride w:ilvl="1">
      <w:startOverride w:val="2"/>
    </w:lvlOverride>
  </w:num>
  <w:num w:numId="12">
    <w:abstractNumId w:val="21"/>
  </w:num>
  <w:num w:numId="13">
    <w:abstractNumId w:val="15"/>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5"/>
    </w:lvlOverride>
  </w:num>
  <w:num w:numId="17">
    <w:abstractNumId w:val="19"/>
    <w:lvlOverride w:ilvl="0">
      <w:startOverride w:val="3"/>
    </w:lvlOverride>
    <w:lvlOverride w:ilvl="1">
      <w:startOverride w:val="6"/>
    </w:lvlOverride>
  </w:num>
  <w:num w:numId="18">
    <w:abstractNumId w:val="19"/>
    <w:lvlOverride w:ilvl="0">
      <w:startOverride w:val="3"/>
    </w:lvlOverride>
    <w:lvlOverride w:ilvl="1">
      <w:startOverride w:val="7"/>
    </w:lvlOverride>
  </w:num>
  <w:num w:numId="19">
    <w:abstractNumId w:val="19"/>
    <w:lvlOverride w:ilvl="0">
      <w:startOverride w:val="3"/>
    </w:lvlOverride>
    <w:lvlOverride w:ilvl="1">
      <w:startOverride w:val="7"/>
    </w:lvlOverride>
  </w:num>
  <w:num w:numId="20">
    <w:abstractNumId w:val="19"/>
    <w:lvlOverride w:ilvl="0">
      <w:startOverride w:val="3"/>
    </w:lvlOverride>
    <w:lvlOverride w:ilvl="1">
      <w:startOverride w:val="8"/>
    </w:lvlOverride>
  </w:num>
  <w:num w:numId="21">
    <w:abstractNumId w:val="14"/>
  </w:num>
  <w:num w:numId="22">
    <w:abstractNumId w:val="0"/>
  </w:num>
  <w:num w:numId="23">
    <w:abstractNumId w:val="22"/>
  </w:num>
  <w:num w:numId="24">
    <w:abstractNumId w:val="9"/>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
  </w:num>
  <w:num w:numId="29">
    <w:abstractNumId w:val="17"/>
  </w:num>
  <w:num w:numId="30">
    <w:abstractNumId w:val="18"/>
  </w:num>
  <w:num w:numId="31">
    <w:abstractNumId w:val="20"/>
  </w:num>
  <w:num w:numId="32">
    <w:abstractNumId w:val="19"/>
    <w:lvlOverride w:ilvl="0">
      <w:startOverride w:val="10"/>
    </w:lvlOverride>
    <w:lvlOverride w:ilvl="1">
      <w:startOverride w:val="1"/>
    </w:lvlOverride>
  </w:num>
  <w:num w:numId="33">
    <w:abstractNumId w:val="19"/>
    <w:lvlOverride w:ilvl="0">
      <w:startOverride w:val="10"/>
    </w:lvlOverride>
    <w:lvlOverride w:ilvl="1">
      <w:startOverride w:val="1"/>
    </w:lvlOverride>
  </w:num>
  <w:num w:numId="34">
    <w:abstractNumId w:val="19"/>
    <w:lvlOverride w:ilvl="0">
      <w:startOverride w:val="13"/>
    </w:lvlOverride>
    <w:lvlOverride w:ilvl="1"/>
  </w:num>
  <w:num w:numId="35">
    <w:abstractNumId w:val="19"/>
    <w:lvlOverride w:ilvl="0">
      <w:startOverride w:val="13"/>
    </w:lvlOverride>
    <w:lvlOverride w:ilvl="1"/>
  </w:num>
  <w:num w:numId="36">
    <w:abstractNumId w:val="19"/>
    <w:lvlOverride w:ilvl="0">
      <w:startOverride w:val="13"/>
    </w:lvlOverride>
    <w:lvlOverride w:ilvl="1"/>
  </w:num>
  <w:num w:numId="37">
    <w:abstractNumId w:val="19"/>
    <w:lvlOverride w:ilvl="0">
      <w:startOverride w:val="13"/>
    </w:lvlOverride>
    <w:lvlOverride w:ilvl="1"/>
  </w:num>
  <w:num w:numId="38">
    <w:abstractNumId w:val="19"/>
    <w:lvlOverride w:ilvl="0">
      <w:startOverride w:val="14"/>
    </w:lvlOverride>
    <w:lvlOverride w:ilv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0"/>
    <w:rsid w:val="0003672F"/>
    <w:rsid w:val="000A28C9"/>
    <w:rsid w:val="000C330E"/>
    <w:rsid w:val="00156626"/>
    <w:rsid w:val="00181688"/>
    <w:rsid w:val="00187904"/>
    <w:rsid w:val="00190A35"/>
    <w:rsid w:val="00191EFA"/>
    <w:rsid w:val="001A0B99"/>
    <w:rsid w:val="001B0D84"/>
    <w:rsid w:val="001C1763"/>
    <w:rsid w:val="002125CA"/>
    <w:rsid w:val="00213C1B"/>
    <w:rsid w:val="0021462E"/>
    <w:rsid w:val="002278C7"/>
    <w:rsid w:val="002365CA"/>
    <w:rsid w:val="0026567F"/>
    <w:rsid w:val="002C682C"/>
    <w:rsid w:val="002D711E"/>
    <w:rsid w:val="002E10B3"/>
    <w:rsid w:val="002F26B6"/>
    <w:rsid w:val="00314981"/>
    <w:rsid w:val="0033197E"/>
    <w:rsid w:val="003429C5"/>
    <w:rsid w:val="003A5FB8"/>
    <w:rsid w:val="003A608D"/>
    <w:rsid w:val="003D342F"/>
    <w:rsid w:val="003D58F6"/>
    <w:rsid w:val="003D696C"/>
    <w:rsid w:val="0040466C"/>
    <w:rsid w:val="00410D62"/>
    <w:rsid w:val="004159C5"/>
    <w:rsid w:val="0041656C"/>
    <w:rsid w:val="004213AF"/>
    <w:rsid w:val="00437EE8"/>
    <w:rsid w:val="0044345E"/>
    <w:rsid w:val="00446B77"/>
    <w:rsid w:val="00494394"/>
    <w:rsid w:val="004D5937"/>
    <w:rsid w:val="004E08BC"/>
    <w:rsid w:val="004E2422"/>
    <w:rsid w:val="004E25E3"/>
    <w:rsid w:val="00505D2E"/>
    <w:rsid w:val="00543824"/>
    <w:rsid w:val="00546D3C"/>
    <w:rsid w:val="00546EAB"/>
    <w:rsid w:val="0057152B"/>
    <w:rsid w:val="00573A3B"/>
    <w:rsid w:val="00596A23"/>
    <w:rsid w:val="00597F3D"/>
    <w:rsid w:val="005D47FD"/>
    <w:rsid w:val="005F3FF7"/>
    <w:rsid w:val="00613B9E"/>
    <w:rsid w:val="00676D28"/>
    <w:rsid w:val="00683322"/>
    <w:rsid w:val="00687797"/>
    <w:rsid w:val="006A22C2"/>
    <w:rsid w:val="006D01C6"/>
    <w:rsid w:val="006D0D9D"/>
    <w:rsid w:val="006D74F0"/>
    <w:rsid w:val="006F5782"/>
    <w:rsid w:val="007338FA"/>
    <w:rsid w:val="00747E2A"/>
    <w:rsid w:val="007A0A05"/>
    <w:rsid w:val="007A72D7"/>
    <w:rsid w:val="007B4716"/>
    <w:rsid w:val="007C0A2C"/>
    <w:rsid w:val="00853E89"/>
    <w:rsid w:val="008E39B1"/>
    <w:rsid w:val="008F0F68"/>
    <w:rsid w:val="00917D3F"/>
    <w:rsid w:val="009D03DC"/>
    <w:rsid w:val="009D385B"/>
    <w:rsid w:val="009E29A4"/>
    <w:rsid w:val="009F465A"/>
    <w:rsid w:val="009F668B"/>
    <w:rsid w:val="00A85726"/>
    <w:rsid w:val="00A956AE"/>
    <w:rsid w:val="00AC246C"/>
    <w:rsid w:val="00AC3D70"/>
    <w:rsid w:val="00AE1466"/>
    <w:rsid w:val="00AE6B5E"/>
    <w:rsid w:val="00B166A6"/>
    <w:rsid w:val="00B3497E"/>
    <w:rsid w:val="00B37E0F"/>
    <w:rsid w:val="00B44202"/>
    <w:rsid w:val="00B57BC0"/>
    <w:rsid w:val="00B640BF"/>
    <w:rsid w:val="00B9233A"/>
    <w:rsid w:val="00B976AC"/>
    <w:rsid w:val="00BA7BDE"/>
    <w:rsid w:val="00BB4829"/>
    <w:rsid w:val="00BF0747"/>
    <w:rsid w:val="00BF197E"/>
    <w:rsid w:val="00C0242C"/>
    <w:rsid w:val="00C3501C"/>
    <w:rsid w:val="00C4789F"/>
    <w:rsid w:val="00C54340"/>
    <w:rsid w:val="00C554B1"/>
    <w:rsid w:val="00C560AA"/>
    <w:rsid w:val="00C80CE0"/>
    <w:rsid w:val="00CA6EC9"/>
    <w:rsid w:val="00CC5719"/>
    <w:rsid w:val="00D056CD"/>
    <w:rsid w:val="00D06E8F"/>
    <w:rsid w:val="00D32A57"/>
    <w:rsid w:val="00D460FE"/>
    <w:rsid w:val="00D52C67"/>
    <w:rsid w:val="00D81864"/>
    <w:rsid w:val="00DB3360"/>
    <w:rsid w:val="00DC511E"/>
    <w:rsid w:val="00DD6375"/>
    <w:rsid w:val="00DE0F5B"/>
    <w:rsid w:val="00DE143D"/>
    <w:rsid w:val="00DF3F20"/>
    <w:rsid w:val="00DF4DA8"/>
    <w:rsid w:val="00DF728C"/>
    <w:rsid w:val="00E05E4C"/>
    <w:rsid w:val="00E13AE4"/>
    <w:rsid w:val="00E16A10"/>
    <w:rsid w:val="00E16E77"/>
    <w:rsid w:val="00E852F1"/>
    <w:rsid w:val="00EB483A"/>
    <w:rsid w:val="00EC780D"/>
    <w:rsid w:val="00ED6A41"/>
    <w:rsid w:val="00EF05A6"/>
    <w:rsid w:val="00F25489"/>
    <w:rsid w:val="00F3395E"/>
    <w:rsid w:val="00F40BB8"/>
    <w:rsid w:val="00F613B5"/>
    <w:rsid w:val="00F9592E"/>
    <w:rsid w:val="00FA1BBF"/>
    <w:rsid w:val="00FA4DE0"/>
    <w:rsid w:val="00FC5A67"/>
    <w:rsid w:val="00FD2D1F"/>
    <w:rsid w:val="00FE34D3"/>
    <w:rsid w:val="00FE467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20"/>
    <w:pPr>
      <w:spacing w:after="0" w:line="240" w:lineRule="auto"/>
    </w:pPr>
    <w:rPr>
      <w:rFonts w:ascii="Times New Roman" w:eastAsia="Times New Roman" w:hAnsi="Times New Roman" w:cs="Times New Roman"/>
      <w:sz w:val="24"/>
      <w:szCs w:val="24"/>
      <w:lang w:val="en-AU" w:eastAsia="en-AU"/>
    </w:rPr>
  </w:style>
  <w:style w:type="paragraph" w:styleId="Heading1">
    <w:name w:val="heading 1"/>
    <w:aliases w:val="h1"/>
    <w:basedOn w:val="Normal"/>
    <w:next w:val="DFSIBodyText"/>
    <w:link w:val="Heading1Char"/>
    <w:qFormat/>
    <w:rsid w:val="00DF3F20"/>
    <w:pPr>
      <w:keepNext/>
      <w:pageBreakBefore/>
      <w:numPr>
        <w:numId w:val="1"/>
      </w:numPr>
      <w:spacing w:before="360" w:after="420" w:line="360" w:lineRule="auto"/>
      <w:outlineLvl w:val="0"/>
    </w:pPr>
    <w:rPr>
      <w:rFonts w:ascii="Arial Bold" w:eastAsia="Arial Bold" w:hAnsi="Arial Bold" w:cs="Arial"/>
      <w:b/>
      <w:color w:val="16387F"/>
      <w:sz w:val="44"/>
      <w:szCs w:val="40"/>
    </w:rPr>
  </w:style>
  <w:style w:type="paragraph" w:styleId="Heading2">
    <w:name w:val="heading 2"/>
    <w:basedOn w:val="Normal"/>
    <w:next w:val="DFSIBodyText"/>
    <w:link w:val="Heading2Char"/>
    <w:qFormat/>
    <w:rsid w:val="00DF3F20"/>
    <w:pPr>
      <w:keepNext/>
      <w:numPr>
        <w:ilvl w:val="1"/>
        <w:numId w:val="1"/>
      </w:numPr>
      <w:spacing w:before="240" w:after="120" w:line="360" w:lineRule="auto"/>
      <w:outlineLvl w:val="1"/>
    </w:pPr>
    <w:rPr>
      <w:rFonts w:ascii="Arial Bold" w:eastAsia="Arial Bold" w:hAnsi="Arial Bold" w:cs="Arial"/>
      <w:b/>
      <w:color w:val="000000"/>
      <w:sz w:val="28"/>
      <w:szCs w:val="40"/>
    </w:rPr>
  </w:style>
  <w:style w:type="paragraph" w:styleId="Heading3">
    <w:name w:val="heading 3"/>
    <w:aliases w:val="h3,H3"/>
    <w:basedOn w:val="Normal"/>
    <w:next w:val="DFSIBodyText"/>
    <w:link w:val="Heading3Char"/>
    <w:qFormat/>
    <w:rsid w:val="00DF3F20"/>
    <w:pPr>
      <w:keepNext/>
      <w:numPr>
        <w:ilvl w:val="2"/>
        <w:numId w:val="1"/>
      </w:numPr>
      <w:spacing w:before="240" w:after="120" w:line="360" w:lineRule="auto"/>
      <w:outlineLvl w:val="2"/>
    </w:pPr>
    <w:rPr>
      <w:rFonts w:ascii="Arial Bold" w:eastAsia="Arial Bold" w:hAnsi="Arial Bold" w:cs="Arial"/>
      <w:b/>
      <w:color w:val="000000"/>
      <w:szCs w:val="40"/>
    </w:rPr>
  </w:style>
  <w:style w:type="paragraph" w:styleId="Heading4">
    <w:name w:val="heading 4"/>
    <w:aliases w:val="h4,lt2,D&amp;M4,D&amp;M 4,LDM_4"/>
    <w:basedOn w:val="Heading3"/>
    <w:next w:val="DFSIBodyText"/>
    <w:link w:val="Heading4Char"/>
    <w:qFormat/>
    <w:rsid w:val="00DF3F20"/>
    <w:pPr>
      <w:numPr>
        <w:ilvl w:val="3"/>
      </w:numPr>
      <w:outlineLvl w:val="3"/>
    </w:pPr>
  </w:style>
  <w:style w:type="paragraph" w:styleId="Heading5">
    <w:name w:val="heading 5"/>
    <w:basedOn w:val="Normal"/>
    <w:next w:val="Normal"/>
    <w:link w:val="Heading5Char"/>
    <w:qFormat/>
    <w:rsid w:val="00DF3F20"/>
    <w:pPr>
      <w:keepNext/>
      <w:numPr>
        <w:ilvl w:val="4"/>
        <w:numId w:val="1"/>
      </w:numPr>
      <w:spacing w:before="240" w:after="60"/>
      <w:outlineLvl w:val="4"/>
    </w:pPr>
    <w:rPr>
      <w:b/>
      <w:bCs/>
      <w:i/>
      <w:iCs/>
      <w:szCs w:val="26"/>
    </w:rPr>
  </w:style>
  <w:style w:type="paragraph" w:styleId="Heading6">
    <w:name w:val="heading 6"/>
    <w:aliases w:val="Not Kinhill,Not Kinhill1,Not Kinhill2,Not Kinhill3,Not Kinhill11,Not Kinhill21,Not Kinhill4,Not Kinhill12,Not Kinhill22,Not Kinhill5,Not Kinhill13,Not Kinhill23,Not Kinhill6,Not Kinhill14,Not Kinhill24,Not Kinhill31,Not Kinhill111,not Kinhill"/>
    <w:basedOn w:val="Normal"/>
    <w:next w:val="Normal"/>
    <w:link w:val="Heading6Char"/>
    <w:qFormat/>
    <w:rsid w:val="00DF3F20"/>
    <w:pPr>
      <w:keepNext/>
      <w:numPr>
        <w:ilvl w:val="5"/>
        <w:numId w:val="1"/>
      </w:numPr>
      <w:spacing w:before="240" w:after="60"/>
      <w:outlineLvl w:val="5"/>
    </w:pPr>
    <w:rPr>
      <w:bCs/>
      <w:szCs w:val="22"/>
    </w:rPr>
  </w:style>
  <w:style w:type="paragraph" w:styleId="Heading7">
    <w:name w:val="heading 7"/>
    <w:basedOn w:val="Normal"/>
    <w:next w:val="Normal"/>
    <w:link w:val="Heading7Char"/>
    <w:semiHidden/>
    <w:qFormat/>
    <w:rsid w:val="00DF3F20"/>
    <w:pPr>
      <w:keepNext/>
      <w:numPr>
        <w:ilvl w:val="6"/>
        <w:numId w:val="1"/>
      </w:numPr>
      <w:spacing w:before="240" w:after="60"/>
      <w:outlineLvl w:val="6"/>
    </w:pPr>
    <w:rPr>
      <w:i/>
    </w:rPr>
  </w:style>
  <w:style w:type="paragraph" w:styleId="Heading8">
    <w:name w:val="heading 8"/>
    <w:basedOn w:val="Normal"/>
    <w:next w:val="Normal"/>
    <w:link w:val="Heading8Char"/>
    <w:semiHidden/>
    <w:qFormat/>
    <w:rsid w:val="00DF3F20"/>
    <w:pPr>
      <w:keepNext/>
      <w:numPr>
        <w:ilvl w:val="7"/>
        <w:numId w:val="1"/>
      </w:numPr>
      <w:spacing w:before="240" w:after="60"/>
      <w:outlineLvl w:val="7"/>
    </w:pPr>
    <w:rPr>
      <w:iCs/>
    </w:rPr>
  </w:style>
  <w:style w:type="paragraph" w:styleId="Heading9">
    <w:name w:val="heading 9"/>
    <w:basedOn w:val="Heading3"/>
    <w:next w:val="Normal"/>
    <w:link w:val="Heading9Char"/>
    <w:semiHidden/>
    <w:qFormat/>
    <w:rsid w:val="00DF3F20"/>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F3F20"/>
    <w:rPr>
      <w:rFonts w:ascii="Arial Bold" w:eastAsia="Arial Bold" w:hAnsi="Arial Bold" w:cs="Arial"/>
      <w:b/>
      <w:color w:val="16387F"/>
      <w:sz w:val="44"/>
      <w:szCs w:val="40"/>
      <w:lang w:val="en-AU" w:eastAsia="en-AU"/>
    </w:rPr>
  </w:style>
  <w:style w:type="character" w:customStyle="1" w:styleId="Heading2Char">
    <w:name w:val="Heading 2 Char"/>
    <w:basedOn w:val="DefaultParagraphFont"/>
    <w:link w:val="Heading2"/>
    <w:rsid w:val="00DF3F20"/>
    <w:rPr>
      <w:rFonts w:ascii="Arial Bold" w:eastAsia="Arial Bold" w:hAnsi="Arial Bold" w:cs="Arial"/>
      <w:b/>
      <w:color w:val="000000"/>
      <w:sz w:val="28"/>
      <w:szCs w:val="40"/>
      <w:lang w:val="en-AU" w:eastAsia="en-AU"/>
    </w:rPr>
  </w:style>
  <w:style w:type="character" w:customStyle="1" w:styleId="Heading3Char">
    <w:name w:val="Heading 3 Char"/>
    <w:aliases w:val="h3 Char,H3 Char"/>
    <w:basedOn w:val="DefaultParagraphFont"/>
    <w:link w:val="Heading3"/>
    <w:rsid w:val="00DF3F20"/>
    <w:rPr>
      <w:rFonts w:ascii="Arial Bold" w:eastAsia="Arial Bold" w:hAnsi="Arial Bold" w:cs="Arial"/>
      <w:b/>
      <w:color w:val="000000"/>
      <w:sz w:val="24"/>
      <w:szCs w:val="40"/>
      <w:lang w:val="en-AU" w:eastAsia="en-AU"/>
    </w:rPr>
  </w:style>
  <w:style w:type="character" w:customStyle="1" w:styleId="Heading4Char">
    <w:name w:val="Heading 4 Char"/>
    <w:aliases w:val="h4 Char,lt2 Char,D&amp;M4 Char,D&amp;M 4 Char,LDM_4 Char"/>
    <w:basedOn w:val="DefaultParagraphFont"/>
    <w:link w:val="Heading4"/>
    <w:rsid w:val="00DF3F20"/>
    <w:rPr>
      <w:rFonts w:ascii="Arial Bold" w:eastAsia="Arial Bold" w:hAnsi="Arial Bold" w:cs="Arial"/>
      <w:b/>
      <w:color w:val="000000"/>
      <w:sz w:val="24"/>
      <w:szCs w:val="40"/>
      <w:lang w:val="en-AU" w:eastAsia="en-AU"/>
    </w:rPr>
  </w:style>
  <w:style w:type="character" w:customStyle="1" w:styleId="Heading5Char">
    <w:name w:val="Heading 5 Char"/>
    <w:basedOn w:val="DefaultParagraphFont"/>
    <w:link w:val="Heading5"/>
    <w:semiHidden/>
    <w:rsid w:val="00DF3F20"/>
    <w:rPr>
      <w:rFonts w:ascii="Times New Roman" w:eastAsia="Times New Roman" w:hAnsi="Times New Roman" w:cs="Times New Roman"/>
      <w:b/>
      <w:bCs/>
      <w:i/>
      <w:iCs/>
      <w:sz w:val="24"/>
      <w:szCs w:val="26"/>
      <w:lang w:val="en-AU" w:eastAsia="en-AU"/>
    </w:rPr>
  </w:style>
  <w:style w:type="character" w:customStyle="1" w:styleId="Heading6Char">
    <w:name w:val="Heading 6 Char"/>
    <w:aliases w:val="Not Kinhill Char,Not Kinhill1 Char,Not Kinhill2 Char,Not Kinhill3 Char,Not Kinhill11 Char,Not Kinhill21 Char,Not Kinhill4 Char,Not Kinhill12 Char,Not Kinhill22 Char,Not Kinhill5 Char,Not Kinhill13 Char,Not Kinhill23 Char,Not Kinhill6 Char"/>
    <w:basedOn w:val="DefaultParagraphFont"/>
    <w:link w:val="Heading6"/>
    <w:semiHidden/>
    <w:rsid w:val="00DF3F20"/>
    <w:rPr>
      <w:rFonts w:ascii="Times New Roman" w:eastAsia="Times New Roman" w:hAnsi="Times New Roman" w:cs="Times New Roman"/>
      <w:bCs/>
      <w:sz w:val="24"/>
      <w:lang w:val="en-AU" w:eastAsia="en-AU"/>
    </w:rPr>
  </w:style>
  <w:style w:type="character" w:customStyle="1" w:styleId="Heading7Char">
    <w:name w:val="Heading 7 Char"/>
    <w:basedOn w:val="DefaultParagraphFont"/>
    <w:link w:val="Heading7"/>
    <w:semiHidden/>
    <w:rsid w:val="00DF3F20"/>
    <w:rPr>
      <w:rFonts w:ascii="Times New Roman" w:eastAsia="Times New Roman" w:hAnsi="Times New Roman" w:cs="Times New Roman"/>
      <w:i/>
      <w:sz w:val="24"/>
      <w:szCs w:val="24"/>
      <w:lang w:val="en-AU" w:eastAsia="en-AU"/>
    </w:rPr>
  </w:style>
  <w:style w:type="character" w:customStyle="1" w:styleId="Heading8Char">
    <w:name w:val="Heading 8 Char"/>
    <w:basedOn w:val="DefaultParagraphFont"/>
    <w:link w:val="Heading8"/>
    <w:semiHidden/>
    <w:rsid w:val="00DF3F20"/>
    <w:rPr>
      <w:rFonts w:ascii="Times New Roman" w:eastAsia="Times New Roman" w:hAnsi="Times New Roman" w:cs="Times New Roman"/>
      <w:iCs/>
      <w:sz w:val="24"/>
      <w:szCs w:val="24"/>
      <w:lang w:val="en-AU" w:eastAsia="en-AU"/>
    </w:rPr>
  </w:style>
  <w:style w:type="character" w:customStyle="1" w:styleId="Heading9Char">
    <w:name w:val="Heading 9 Char"/>
    <w:basedOn w:val="DefaultParagraphFont"/>
    <w:link w:val="Heading9"/>
    <w:semiHidden/>
    <w:rsid w:val="00DF3F20"/>
    <w:rPr>
      <w:rFonts w:ascii="Arial" w:eastAsia="Arial Bold" w:hAnsi="Arial" w:cs="Arial"/>
      <w:color w:val="000000"/>
      <w:sz w:val="24"/>
      <w:szCs w:val="40"/>
      <w:lang w:val="en-AU" w:eastAsia="en-AU"/>
    </w:rPr>
  </w:style>
  <w:style w:type="paragraph" w:styleId="Header">
    <w:name w:val="header"/>
    <w:basedOn w:val="Normal"/>
    <w:link w:val="HeaderChar"/>
    <w:uiPriority w:val="99"/>
    <w:rsid w:val="00DF3F20"/>
    <w:pPr>
      <w:tabs>
        <w:tab w:val="center" w:pos="4320"/>
        <w:tab w:val="right" w:pos="8460"/>
      </w:tabs>
    </w:pPr>
    <w:rPr>
      <w:sz w:val="16"/>
      <w:szCs w:val="16"/>
    </w:rPr>
  </w:style>
  <w:style w:type="character" w:customStyle="1" w:styleId="HeaderChar">
    <w:name w:val="Header Char"/>
    <w:basedOn w:val="DefaultParagraphFont"/>
    <w:link w:val="Header"/>
    <w:uiPriority w:val="99"/>
    <w:rsid w:val="00DF3F20"/>
    <w:rPr>
      <w:rFonts w:ascii="Times New Roman" w:eastAsia="Times New Roman" w:hAnsi="Times New Roman" w:cs="Times New Roman"/>
      <w:sz w:val="16"/>
      <w:szCs w:val="16"/>
      <w:lang w:val="en-AU" w:eastAsia="en-AU"/>
    </w:rPr>
  </w:style>
  <w:style w:type="paragraph" w:styleId="TOC1">
    <w:name w:val="toc 1"/>
    <w:basedOn w:val="Normal"/>
    <w:next w:val="TOC2"/>
    <w:autoRedefine/>
    <w:uiPriority w:val="39"/>
    <w:rsid w:val="00DF3F20"/>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DF3F20"/>
    <w:pPr>
      <w:tabs>
        <w:tab w:val="left" w:pos="1588"/>
        <w:tab w:val="right" w:pos="9356"/>
      </w:tabs>
      <w:spacing w:after="220" w:line="240" w:lineRule="auto"/>
      <w:ind w:left="1588" w:hanging="794"/>
    </w:pPr>
    <w:rPr>
      <w:rFonts w:ascii="Arial" w:eastAsia="Times New Roman" w:hAnsi="Arial" w:cs="Times New Roman"/>
      <w:noProof/>
      <w:szCs w:val="28"/>
      <w:lang w:eastAsia="en-US"/>
    </w:rPr>
  </w:style>
  <w:style w:type="character" w:styleId="Hyperlink">
    <w:name w:val="Hyperlink"/>
    <w:uiPriority w:val="99"/>
    <w:rsid w:val="00DF3F20"/>
    <w:rPr>
      <w:rFonts w:ascii="Arial" w:hAnsi="Arial"/>
      <w:color w:val="auto"/>
      <w:sz w:val="22"/>
      <w:u w:val="single"/>
    </w:rPr>
  </w:style>
  <w:style w:type="table" w:styleId="TableGrid">
    <w:name w:val="Table Grid"/>
    <w:basedOn w:val="TableNormal"/>
    <w:uiPriority w:val="39"/>
    <w:rsid w:val="00DF3F20"/>
    <w:pPr>
      <w:spacing w:after="120" w:line="36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DF3F20"/>
    <w:pPr>
      <w:spacing w:before="120" w:after="240"/>
    </w:pPr>
    <w:rPr>
      <w:color w:val="000000"/>
      <w:szCs w:val="20"/>
      <w:lang w:eastAsia="en-US"/>
    </w:rPr>
  </w:style>
  <w:style w:type="character" w:customStyle="1" w:styleId="BodyTextChar">
    <w:name w:val="Body Text Char"/>
    <w:basedOn w:val="DefaultParagraphFont"/>
    <w:link w:val="BodyText"/>
    <w:uiPriority w:val="99"/>
    <w:semiHidden/>
    <w:rsid w:val="00DF3F20"/>
    <w:rPr>
      <w:rFonts w:ascii="Times New Roman" w:eastAsia="Times New Roman" w:hAnsi="Times New Roman" w:cs="Times New Roman"/>
      <w:color w:val="000000"/>
      <w:sz w:val="24"/>
      <w:szCs w:val="20"/>
      <w:lang w:val="en-AU" w:eastAsia="en-US"/>
    </w:rPr>
  </w:style>
  <w:style w:type="paragraph" w:customStyle="1" w:styleId="Documenttitle">
    <w:name w:val="Document title"/>
    <w:basedOn w:val="Normal"/>
    <w:next w:val="DFSIBodyText"/>
    <w:qFormat/>
    <w:rsid w:val="00DF3F20"/>
    <w:pPr>
      <w:keepNext/>
      <w:spacing w:before="120" w:after="360"/>
      <w:outlineLvl w:val="0"/>
    </w:pPr>
    <w:rPr>
      <w:rFonts w:ascii="Arial Bold" w:eastAsia="Arial Bold" w:hAnsi="Arial Bold" w:cs="Arial"/>
      <w:b/>
      <w:color w:val="16387F"/>
      <w:sz w:val="56"/>
      <w:szCs w:val="40"/>
    </w:rPr>
  </w:style>
  <w:style w:type="paragraph" w:customStyle="1" w:styleId="DFSIBodyText">
    <w:name w:val="DFSI Body Text"/>
    <w:link w:val="DFSIBodyTextChar"/>
    <w:uiPriority w:val="6"/>
    <w:qFormat/>
    <w:rsid w:val="00DF3F20"/>
    <w:pPr>
      <w:spacing w:after="240" w:line="300" w:lineRule="auto"/>
      <w:ind w:left="794"/>
    </w:pPr>
    <w:rPr>
      <w:rFonts w:ascii="Arial" w:eastAsia="Times New Roman" w:hAnsi="Arial" w:cs="Times New Roman"/>
      <w:szCs w:val="24"/>
      <w:lang w:val="en-AU" w:eastAsia="en-US"/>
    </w:rPr>
  </w:style>
  <w:style w:type="character" w:customStyle="1" w:styleId="DFSIBodyTextChar">
    <w:name w:val="DFSI Body Text Char"/>
    <w:link w:val="DFSIBodyText"/>
    <w:uiPriority w:val="6"/>
    <w:rsid w:val="00DF3F20"/>
    <w:rPr>
      <w:rFonts w:ascii="Arial" w:eastAsia="Times New Roman" w:hAnsi="Arial" w:cs="Times New Roman"/>
      <w:szCs w:val="24"/>
      <w:lang w:val="en-AU" w:eastAsia="en-US"/>
    </w:rPr>
  </w:style>
  <w:style w:type="paragraph" w:customStyle="1" w:styleId="DFSITOCHeading">
    <w:name w:val="DFSI TOC Heading"/>
    <w:basedOn w:val="Normal"/>
    <w:link w:val="DFSITOCHeadingChar"/>
    <w:uiPriority w:val="5"/>
    <w:qFormat/>
    <w:rsid w:val="00DF3F20"/>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DFSITOCHeadingChar">
    <w:name w:val="DFSI TOC Heading Char"/>
    <w:link w:val="DFSITOCHeading"/>
    <w:uiPriority w:val="5"/>
    <w:rsid w:val="00DF3F20"/>
    <w:rPr>
      <w:rFonts w:ascii="Arial Bold" w:eastAsia="Arial Bold" w:hAnsi="Arial Bold" w:cs="Arial"/>
      <w:b/>
      <w:color w:val="16387F"/>
      <w:sz w:val="44"/>
      <w:szCs w:val="40"/>
      <w:lang w:val="en-AU" w:eastAsia="en-AU"/>
    </w:rPr>
  </w:style>
  <w:style w:type="paragraph" w:customStyle="1" w:styleId="DFSIContactDetailsText">
    <w:name w:val="DFSI Contact Details Text"/>
    <w:basedOn w:val="Normal"/>
    <w:uiPriority w:val="21"/>
    <w:qFormat/>
    <w:rsid w:val="00DF3F20"/>
    <w:pPr>
      <w:spacing w:before="240" w:after="240" w:line="300" w:lineRule="auto"/>
      <w:outlineLvl w:val="0"/>
    </w:pPr>
    <w:rPr>
      <w:rFonts w:ascii="Arial" w:hAnsi="Arial"/>
      <w:sz w:val="22"/>
      <w:lang w:eastAsia="en-US"/>
    </w:rPr>
  </w:style>
  <w:style w:type="paragraph" w:customStyle="1" w:styleId="DFSICoverDate">
    <w:name w:val="DFSI Cover Date"/>
    <w:basedOn w:val="Normal"/>
    <w:uiPriority w:val="16"/>
    <w:qFormat/>
    <w:rsid w:val="00DF3F20"/>
    <w:rPr>
      <w:rFonts w:ascii="Arial" w:hAnsi="Arial"/>
      <w:sz w:val="22"/>
    </w:rPr>
  </w:style>
  <w:style w:type="character" w:customStyle="1" w:styleId="DFSIItalicEmphasis">
    <w:name w:val="DFSI Italic Emphasis"/>
    <w:uiPriority w:val="18"/>
    <w:qFormat/>
    <w:rsid w:val="00DF3F20"/>
    <w:rPr>
      <w:rFonts w:ascii="Arial" w:hAnsi="Arial"/>
      <w:i/>
      <w:sz w:val="22"/>
      <w:szCs w:val="24"/>
      <w:lang w:eastAsia="en-US"/>
    </w:rPr>
  </w:style>
  <w:style w:type="paragraph" w:customStyle="1" w:styleId="Clause1">
    <w:name w:val="Clause1"/>
    <w:basedOn w:val="Heading2"/>
    <w:next w:val="NoSpacing"/>
    <w:uiPriority w:val="99"/>
    <w:qFormat/>
    <w:rsid w:val="00DF3F20"/>
    <w:pPr>
      <w:numPr>
        <w:ilvl w:val="0"/>
        <w:numId w:val="2"/>
      </w:numPr>
      <w:pBdr>
        <w:bottom w:val="single" w:sz="8" w:space="3" w:color="C0C0C0"/>
      </w:pBdr>
      <w:tabs>
        <w:tab w:val="left" w:pos="851"/>
      </w:tabs>
      <w:spacing w:line="240" w:lineRule="auto"/>
      <w:jc w:val="both"/>
    </w:pPr>
    <w:rPr>
      <w:rFonts w:ascii="Arial" w:hAnsi="Arial"/>
      <w:color w:val="4F6228"/>
      <w:sz w:val="24"/>
      <w:lang w:eastAsia="en-US"/>
    </w:rPr>
  </w:style>
  <w:style w:type="paragraph" w:customStyle="1" w:styleId="Clause2">
    <w:name w:val="Clause2"/>
    <w:basedOn w:val="Normal"/>
    <w:uiPriority w:val="99"/>
    <w:qFormat/>
    <w:rsid w:val="00DF3F20"/>
    <w:pPr>
      <w:keepNext/>
      <w:numPr>
        <w:ilvl w:val="1"/>
        <w:numId w:val="2"/>
      </w:numPr>
      <w:spacing w:before="120" w:after="120"/>
      <w:jc w:val="both"/>
    </w:pPr>
    <w:rPr>
      <w:rFonts w:ascii="Arial" w:hAnsi="Arial"/>
      <w:b/>
      <w:color w:val="4F6228"/>
      <w:sz w:val="20"/>
      <w:szCs w:val="20"/>
      <w:lang w:eastAsia="en-US"/>
    </w:rPr>
  </w:style>
  <w:style w:type="paragraph" w:customStyle="1" w:styleId="Clause3">
    <w:name w:val="Clause3"/>
    <w:basedOn w:val="Normal"/>
    <w:link w:val="Clause3Char"/>
    <w:uiPriority w:val="99"/>
    <w:qFormat/>
    <w:rsid w:val="00DF3F20"/>
    <w:pPr>
      <w:numPr>
        <w:ilvl w:val="2"/>
        <w:numId w:val="2"/>
      </w:numPr>
      <w:spacing w:before="120" w:after="120"/>
      <w:jc w:val="both"/>
    </w:pPr>
    <w:rPr>
      <w:rFonts w:ascii="Arial" w:hAnsi="Arial"/>
      <w:sz w:val="20"/>
      <w:szCs w:val="20"/>
      <w:lang w:eastAsia="en-US"/>
    </w:rPr>
  </w:style>
  <w:style w:type="paragraph" w:customStyle="1" w:styleId="Clause4">
    <w:name w:val="Clause4"/>
    <w:basedOn w:val="Normal"/>
    <w:uiPriority w:val="99"/>
    <w:qFormat/>
    <w:rsid w:val="00DF3F20"/>
    <w:pPr>
      <w:numPr>
        <w:ilvl w:val="4"/>
        <w:numId w:val="2"/>
      </w:numPr>
      <w:spacing w:before="120" w:after="120"/>
      <w:jc w:val="both"/>
    </w:pPr>
    <w:rPr>
      <w:rFonts w:ascii="Arial" w:hAnsi="Arial"/>
      <w:sz w:val="20"/>
      <w:szCs w:val="20"/>
      <w:lang w:eastAsia="en-US"/>
    </w:rPr>
  </w:style>
  <w:style w:type="paragraph" w:customStyle="1" w:styleId="Clause5">
    <w:name w:val="Clause5"/>
    <w:basedOn w:val="Normal"/>
    <w:uiPriority w:val="99"/>
    <w:qFormat/>
    <w:rsid w:val="00DF3F20"/>
    <w:pPr>
      <w:numPr>
        <w:ilvl w:val="5"/>
        <w:numId w:val="2"/>
      </w:numPr>
      <w:spacing w:before="120" w:after="120"/>
      <w:jc w:val="both"/>
    </w:pPr>
    <w:rPr>
      <w:rFonts w:ascii="Arial" w:hAnsi="Arial"/>
      <w:sz w:val="20"/>
      <w:szCs w:val="20"/>
      <w:lang w:eastAsia="en-US"/>
    </w:rPr>
  </w:style>
  <w:style w:type="paragraph" w:customStyle="1" w:styleId="ClauseNoFormat">
    <w:name w:val="ClauseNoFormat"/>
    <w:basedOn w:val="Normal"/>
    <w:qFormat/>
    <w:rsid w:val="00DF3F20"/>
    <w:pPr>
      <w:numPr>
        <w:ilvl w:val="3"/>
        <w:numId w:val="2"/>
      </w:numPr>
      <w:spacing w:before="120" w:after="120"/>
      <w:jc w:val="both"/>
    </w:pPr>
    <w:rPr>
      <w:rFonts w:ascii="Arial" w:hAnsi="Arial" w:cs="Arial"/>
      <w:sz w:val="20"/>
      <w:szCs w:val="20"/>
      <w:lang w:eastAsia="en-US"/>
    </w:rPr>
  </w:style>
  <w:style w:type="character" w:customStyle="1" w:styleId="Clause3Char">
    <w:name w:val="Clause3 Char"/>
    <w:link w:val="Clause3"/>
    <w:uiPriority w:val="99"/>
    <w:locked/>
    <w:rsid w:val="00DF3F20"/>
    <w:rPr>
      <w:rFonts w:ascii="Arial" w:eastAsia="Times New Roman" w:hAnsi="Arial" w:cs="Times New Roman"/>
      <w:sz w:val="20"/>
      <w:szCs w:val="20"/>
      <w:lang w:val="en-AU" w:eastAsia="en-US"/>
    </w:rPr>
  </w:style>
  <w:style w:type="paragraph" w:styleId="TOC3">
    <w:name w:val="toc 3"/>
    <w:basedOn w:val="Normal"/>
    <w:next w:val="Normal"/>
    <w:autoRedefine/>
    <w:uiPriority w:val="39"/>
    <w:semiHidden/>
    <w:unhideWhenUsed/>
    <w:rsid w:val="00DF3F20"/>
    <w:pPr>
      <w:spacing w:after="100"/>
      <w:ind w:left="480"/>
    </w:pPr>
  </w:style>
  <w:style w:type="paragraph" w:styleId="NoSpacing">
    <w:name w:val="No Spacing"/>
    <w:uiPriority w:val="1"/>
    <w:qFormat/>
    <w:rsid w:val="00DF3F20"/>
    <w:pPr>
      <w:spacing w:after="0"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DF3F20"/>
    <w:pPr>
      <w:tabs>
        <w:tab w:val="center" w:pos="4680"/>
        <w:tab w:val="right" w:pos="9360"/>
      </w:tabs>
    </w:pPr>
  </w:style>
  <w:style w:type="character" w:customStyle="1" w:styleId="FooterChar">
    <w:name w:val="Footer Char"/>
    <w:basedOn w:val="DefaultParagraphFont"/>
    <w:link w:val="Footer"/>
    <w:uiPriority w:val="99"/>
    <w:rsid w:val="00DF3F20"/>
    <w:rPr>
      <w:rFonts w:ascii="Times New Roman" w:eastAsia="Times New Roman" w:hAnsi="Times New Roman" w:cs="Times New Roman"/>
      <w:sz w:val="24"/>
      <w:szCs w:val="24"/>
      <w:lang w:val="en-AU" w:eastAsia="en-AU"/>
    </w:rPr>
  </w:style>
  <w:style w:type="character" w:styleId="PlaceholderText">
    <w:name w:val="Placeholder Text"/>
    <w:basedOn w:val="DefaultParagraphFont"/>
    <w:uiPriority w:val="99"/>
    <w:semiHidden/>
    <w:rsid w:val="00156626"/>
    <w:rPr>
      <w:color w:val="808080"/>
    </w:rPr>
  </w:style>
  <w:style w:type="paragraph" w:customStyle="1" w:styleId="Bullet1">
    <w:name w:val="Bullet 1"/>
    <w:basedOn w:val="Normal"/>
    <w:semiHidden/>
    <w:rsid w:val="00D81864"/>
    <w:pPr>
      <w:numPr>
        <w:numId w:val="3"/>
      </w:numPr>
      <w:tabs>
        <w:tab w:val="clear" w:pos="720"/>
        <w:tab w:val="num" w:pos="360"/>
      </w:tabs>
    </w:pPr>
  </w:style>
  <w:style w:type="paragraph" w:styleId="ListParagraph">
    <w:name w:val="List Paragraph"/>
    <w:basedOn w:val="Normal"/>
    <w:link w:val="ListParagraphChar"/>
    <w:uiPriority w:val="34"/>
    <w:qFormat/>
    <w:rsid w:val="00D81864"/>
    <w:pPr>
      <w:ind w:left="720"/>
      <w:contextualSpacing/>
    </w:pPr>
    <w:rPr>
      <w:sz w:val="20"/>
      <w:szCs w:val="20"/>
    </w:rPr>
  </w:style>
  <w:style w:type="character" w:customStyle="1" w:styleId="ListParagraphChar">
    <w:name w:val="List Paragraph Char"/>
    <w:link w:val="ListParagraph"/>
    <w:uiPriority w:val="34"/>
    <w:locked/>
    <w:rsid w:val="00D81864"/>
    <w:rPr>
      <w:rFonts w:ascii="Times New Roman" w:eastAsia="Times New Roman" w:hAnsi="Times New Roman" w:cs="Times New Roman"/>
      <w:sz w:val="20"/>
      <w:szCs w:val="20"/>
      <w:lang w:val="en-AU" w:eastAsia="en-AU"/>
    </w:rPr>
  </w:style>
  <w:style w:type="paragraph" w:styleId="TOC9">
    <w:name w:val="toc 9"/>
    <w:basedOn w:val="Normal"/>
    <w:next w:val="Normal"/>
    <w:autoRedefine/>
    <w:uiPriority w:val="39"/>
    <w:semiHidden/>
    <w:unhideWhenUsed/>
    <w:rsid w:val="00FC5A67"/>
    <w:pPr>
      <w:spacing w:after="100"/>
      <w:ind w:left="1920"/>
    </w:pPr>
  </w:style>
  <w:style w:type="paragraph" w:styleId="BalloonText">
    <w:name w:val="Balloon Text"/>
    <w:basedOn w:val="Normal"/>
    <w:link w:val="BalloonTextChar"/>
    <w:uiPriority w:val="99"/>
    <w:semiHidden/>
    <w:unhideWhenUsed/>
    <w:rsid w:val="00191EFA"/>
    <w:rPr>
      <w:rFonts w:ascii="Tahoma" w:hAnsi="Tahoma" w:cs="Tahoma"/>
      <w:sz w:val="16"/>
      <w:szCs w:val="16"/>
    </w:rPr>
  </w:style>
  <w:style w:type="character" w:customStyle="1" w:styleId="BalloonTextChar">
    <w:name w:val="Balloon Text Char"/>
    <w:basedOn w:val="DefaultParagraphFont"/>
    <w:link w:val="BalloonText"/>
    <w:uiPriority w:val="99"/>
    <w:semiHidden/>
    <w:rsid w:val="00191EFA"/>
    <w:rPr>
      <w:rFonts w:ascii="Tahoma" w:eastAsia="Times New Roman" w:hAnsi="Tahoma" w:cs="Tahoma"/>
      <w:sz w:val="16"/>
      <w:szCs w:val="16"/>
      <w:lang w:val="en-AU" w:eastAsia="en-AU"/>
    </w:rPr>
  </w:style>
  <w:style w:type="paragraph" w:customStyle="1" w:styleId="Default">
    <w:name w:val="Default"/>
    <w:rsid w:val="002C682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yle1">
    <w:name w:val="Style1"/>
    <w:basedOn w:val="Normal"/>
    <w:rsid w:val="00C80CE0"/>
    <w:pPr>
      <w:spacing w:after="200" w:line="276" w:lineRule="auto"/>
      <w:jc w:val="both"/>
    </w:pPr>
    <w:rPr>
      <w:rFonts w:ascii="Arial" w:eastAsiaTheme="minorHAnsi" w:hAnsi="Arial" w:cstheme="minorBidi"/>
      <w:sz w:val="22"/>
      <w:szCs w:val="20"/>
      <w:lang w:val="en-GB" w:eastAsia="en-GB"/>
    </w:rPr>
  </w:style>
  <w:style w:type="paragraph" w:customStyle="1" w:styleId="StyleHeading5Before3ptAfter3pt">
    <w:name w:val="Style Heading 5 + Before:  3 pt After:  3 pt"/>
    <w:basedOn w:val="Heading5"/>
    <w:rsid w:val="00C80CE0"/>
    <w:pPr>
      <w:numPr>
        <w:ilvl w:val="0"/>
        <w:numId w:val="0"/>
      </w:numPr>
      <w:tabs>
        <w:tab w:val="left" w:leader="dot" w:pos="9072"/>
      </w:tabs>
      <w:spacing w:before="40" w:after="40" w:line="276" w:lineRule="auto"/>
    </w:pPr>
    <w:rPr>
      <w:rFonts w:ascii="Arial" w:eastAsiaTheme="minorHAnsi" w:hAnsi="Arial" w:cstheme="minorBidi"/>
      <w:b w:val="0"/>
      <w:bCs w:val="0"/>
      <w:iCs w:val="0"/>
      <w:sz w:val="20"/>
      <w:szCs w:val="20"/>
      <w:lang w:val="en-US" w:eastAsia="en-US"/>
    </w:rPr>
  </w:style>
  <w:style w:type="paragraph" w:customStyle="1" w:styleId="Text">
    <w:name w:val="Text"/>
    <w:basedOn w:val="Normal"/>
    <w:rsid w:val="00C80CE0"/>
    <w:pPr>
      <w:spacing w:after="220" w:line="276" w:lineRule="auto"/>
    </w:pPr>
    <w:rPr>
      <w:rFonts w:asciiTheme="minorHAnsi" w:eastAsiaTheme="minorHAnsi" w:hAnsiTheme="minorHAnsi" w:cstheme="minorBidi"/>
      <w:sz w:val="22"/>
      <w:szCs w:val="22"/>
      <w:lang w:val="en-US" w:eastAsia="en-US"/>
    </w:rPr>
  </w:style>
  <w:style w:type="paragraph" w:customStyle="1" w:styleId="Level3">
    <w:name w:val="Level 3"/>
    <w:basedOn w:val="Normal"/>
    <w:rsid w:val="00C80CE0"/>
    <w:pPr>
      <w:spacing w:after="200" w:line="276" w:lineRule="auto"/>
      <w:jc w:val="both"/>
    </w:pPr>
    <w:rPr>
      <w:rFonts w:ascii="Arial" w:eastAsiaTheme="minorHAnsi" w:hAnsi="Arial" w:cstheme="minorBidi"/>
      <w:sz w:val="20"/>
      <w:szCs w:val="20"/>
      <w:lang w:val="en-GB"/>
    </w:rPr>
  </w:style>
  <w:style w:type="paragraph" w:styleId="FootnoteText">
    <w:name w:val="footnote text"/>
    <w:basedOn w:val="Normal"/>
    <w:link w:val="FootnoteTextChar"/>
    <w:semiHidden/>
    <w:rsid w:val="00C80CE0"/>
    <w:pPr>
      <w:spacing w:after="200" w:line="276" w:lineRule="auto"/>
      <w:jc w:val="both"/>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semiHidden/>
    <w:rsid w:val="00C80CE0"/>
    <w:rPr>
      <w:rFonts w:eastAsiaTheme="minorHAnsi"/>
      <w:sz w:val="20"/>
      <w:szCs w:val="20"/>
      <w:lang w:eastAsia="en-AU"/>
    </w:rPr>
  </w:style>
  <w:style w:type="paragraph" w:customStyle="1" w:styleId="IndentText">
    <w:name w:val="Indent Text"/>
    <w:basedOn w:val="Text"/>
    <w:rsid w:val="00C80CE0"/>
    <w:pPr>
      <w:widowControl w:val="0"/>
      <w:ind w:left="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20"/>
    <w:pPr>
      <w:spacing w:after="0" w:line="240" w:lineRule="auto"/>
    </w:pPr>
    <w:rPr>
      <w:rFonts w:ascii="Times New Roman" w:eastAsia="Times New Roman" w:hAnsi="Times New Roman" w:cs="Times New Roman"/>
      <w:sz w:val="24"/>
      <w:szCs w:val="24"/>
      <w:lang w:val="en-AU" w:eastAsia="en-AU"/>
    </w:rPr>
  </w:style>
  <w:style w:type="paragraph" w:styleId="Heading1">
    <w:name w:val="heading 1"/>
    <w:aliases w:val="h1"/>
    <w:basedOn w:val="Normal"/>
    <w:next w:val="DFSIBodyText"/>
    <w:link w:val="Heading1Char"/>
    <w:qFormat/>
    <w:rsid w:val="00DF3F20"/>
    <w:pPr>
      <w:keepNext/>
      <w:pageBreakBefore/>
      <w:numPr>
        <w:numId w:val="1"/>
      </w:numPr>
      <w:spacing w:before="360" w:after="420" w:line="360" w:lineRule="auto"/>
      <w:outlineLvl w:val="0"/>
    </w:pPr>
    <w:rPr>
      <w:rFonts w:ascii="Arial Bold" w:eastAsia="Arial Bold" w:hAnsi="Arial Bold" w:cs="Arial"/>
      <w:b/>
      <w:color w:val="16387F"/>
      <w:sz w:val="44"/>
      <w:szCs w:val="40"/>
    </w:rPr>
  </w:style>
  <w:style w:type="paragraph" w:styleId="Heading2">
    <w:name w:val="heading 2"/>
    <w:basedOn w:val="Normal"/>
    <w:next w:val="DFSIBodyText"/>
    <w:link w:val="Heading2Char"/>
    <w:qFormat/>
    <w:rsid w:val="00DF3F20"/>
    <w:pPr>
      <w:keepNext/>
      <w:numPr>
        <w:ilvl w:val="1"/>
        <w:numId w:val="1"/>
      </w:numPr>
      <w:spacing w:before="240" w:after="120" w:line="360" w:lineRule="auto"/>
      <w:outlineLvl w:val="1"/>
    </w:pPr>
    <w:rPr>
      <w:rFonts w:ascii="Arial Bold" w:eastAsia="Arial Bold" w:hAnsi="Arial Bold" w:cs="Arial"/>
      <w:b/>
      <w:color w:val="000000"/>
      <w:sz w:val="28"/>
      <w:szCs w:val="40"/>
    </w:rPr>
  </w:style>
  <w:style w:type="paragraph" w:styleId="Heading3">
    <w:name w:val="heading 3"/>
    <w:aliases w:val="h3,H3"/>
    <w:basedOn w:val="Normal"/>
    <w:next w:val="DFSIBodyText"/>
    <w:link w:val="Heading3Char"/>
    <w:qFormat/>
    <w:rsid w:val="00DF3F20"/>
    <w:pPr>
      <w:keepNext/>
      <w:numPr>
        <w:ilvl w:val="2"/>
        <w:numId w:val="1"/>
      </w:numPr>
      <w:spacing w:before="240" w:after="120" w:line="360" w:lineRule="auto"/>
      <w:outlineLvl w:val="2"/>
    </w:pPr>
    <w:rPr>
      <w:rFonts w:ascii="Arial Bold" w:eastAsia="Arial Bold" w:hAnsi="Arial Bold" w:cs="Arial"/>
      <w:b/>
      <w:color w:val="000000"/>
      <w:szCs w:val="40"/>
    </w:rPr>
  </w:style>
  <w:style w:type="paragraph" w:styleId="Heading4">
    <w:name w:val="heading 4"/>
    <w:aliases w:val="h4,lt2,D&amp;M4,D&amp;M 4,LDM_4"/>
    <w:basedOn w:val="Heading3"/>
    <w:next w:val="DFSIBodyText"/>
    <w:link w:val="Heading4Char"/>
    <w:qFormat/>
    <w:rsid w:val="00DF3F20"/>
    <w:pPr>
      <w:numPr>
        <w:ilvl w:val="3"/>
      </w:numPr>
      <w:outlineLvl w:val="3"/>
    </w:pPr>
  </w:style>
  <w:style w:type="paragraph" w:styleId="Heading5">
    <w:name w:val="heading 5"/>
    <w:basedOn w:val="Normal"/>
    <w:next w:val="Normal"/>
    <w:link w:val="Heading5Char"/>
    <w:qFormat/>
    <w:rsid w:val="00DF3F20"/>
    <w:pPr>
      <w:keepNext/>
      <w:numPr>
        <w:ilvl w:val="4"/>
        <w:numId w:val="1"/>
      </w:numPr>
      <w:spacing w:before="240" w:after="60"/>
      <w:outlineLvl w:val="4"/>
    </w:pPr>
    <w:rPr>
      <w:b/>
      <w:bCs/>
      <w:i/>
      <w:iCs/>
      <w:szCs w:val="26"/>
    </w:rPr>
  </w:style>
  <w:style w:type="paragraph" w:styleId="Heading6">
    <w:name w:val="heading 6"/>
    <w:aliases w:val="Not Kinhill,Not Kinhill1,Not Kinhill2,Not Kinhill3,Not Kinhill11,Not Kinhill21,Not Kinhill4,Not Kinhill12,Not Kinhill22,Not Kinhill5,Not Kinhill13,Not Kinhill23,Not Kinhill6,Not Kinhill14,Not Kinhill24,Not Kinhill31,Not Kinhill111,not Kinhill"/>
    <w:basedOn w:val="Normal"/>
    <w:next w:val="Normal"/>
    <w:link w:val="Heading6Char"/>
    <w:qFormat/>
    <w:rsid w:val="00DF3F20"/>
    <w:pPr>
      <w:keepNext/>
      <w:numPr>
        <w:ilvl w:val="5"/>
        <w:numId w:val="1"/>
      </w:numPr>
      <w:spacing w:before="240" w:after="60"/>
      <w:outlineLvl w:val="5"/>
    </w:pPr>
    <w:rPr>
      <w:bCs/>
      <w:szCs w:val="22"/>
    </w:rPr>
  </w:style>
  <w:style w:type="paragraph" w:styleId="Heading7">
    <w:name w:val="heading 7"/>
    <w:basedOn w:val="Normal"/>
    <w:next w:val="Normal"/>
    <w:link w:val="Heading7Char"/>
    <w:semiHidden/>
    <w:qFormat/>
    <w:rsid w:val="00DF3F20"/>
    <w:pPr>
      <w:keepNext/>
      <w:numPr>
        <w:ilvl w:val="6"/>
        <w:numId w:val="1"/>
      </w:numPr>
      <w:spacing w:before="240" w:after="60"/>
      <w:outlineLvl w:val="6"/>
    </w:pPr>
    <w:rPr>
      <w:i/>
    </w:rPr>
  </w:style>
  <w:style w:type="paragraph" w:styleId="Heading8">
    <w:name w:val="heading 8"/>
    <w:basedOn w:val="Normal"/>
    <w:next w:val="Normal"/>
    <w:link w:val="Heading8Char"/>
    <w:semiHidden/>
    <w:qFormat/>
    <w:rsid w:val="00DF3F20"/>
    <w:pPr>
      <w:keepNext/>
      <w:numPr>
        <w:ilvl w:val="7"/>
        <w:numId w:val="1"/>
      </w:numPr>
      <w:spacing w:before="240" w:after="60"/>
      <w:outlineLvl w:val="7"/>
    </w:pPr>
    <w:rPr>
      <w:iCs/>
    </w:rPr>
  </w:style>
  <w:style w:type="paragraph" w:styleId="Heading9">
    <w:name w:val="heading 9"/>
    <w:basedOn w:val="Heading3"/>
    <w:next w:val="Normal"/>
    <w:link w:val="Heading9Char"/>
    <w:semiHidden/>
    <w:qFormat/>
    <w:rsid w:val="00DF3F20"/>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F3F20"/>
    <w:rPr>
      <w:rFonts w:ascii="Arial Bold" w:eastAsia="Arial Bold" w:hAnsi="Arial Bold" w:cs="Arial"/>
      <w:b/>
      <w:color w:val="16387F"/>
      <w:sz w:val="44"/>
      <w:szCs w:val="40"/>
      <w:lang w:val="en-AU" w:eastAsia="en-AU"/>
    </w:rPr>
  </w:style>
  <w:style w:type="character" w:customStyle="1" w:styleId="Heading2Char">
    <w:name w:val="Heading 2 Char"/>
    <w:basedOn w:val="DefaultParagraphFont"/>
    <w:link w:val="Heading2"/>
    <w:rsid w:val="00DF3F20"/>
    <w:rPr>
      <w:rFonts w:ascii="Arial Bold" w:eastAsia="Arial Bold" w:hAnsi="Arial Bold" w:cs="Arial"/>
      <w:b/>
      <w:color w:val="000000"/>
      <w:sz w:val="28"/>
      <w:szCs w:val="40"/>
      <w:lang w:val="en-AU" w:eastAsia="en-AU"/>
    </w:rPr>
  </w:style>
  <w:style w:type="character" w:customStyle="1" w:styleId="Heading3Char">
    <w:name w:val="Heading 3 Char"/>
    <w:aliases w:val="h3 Char,H3 Char"/>
    <w:basedOn w:val="DefaultParagraphFont"/>
    <w:link w:val="Heading3"/>
    <w:rsid w:val="00DF3F20"/>
    <w:rPr>
      <w:rFonts w:ascii="Arial Bold" w:eastAsia="Arial Bold" w:hAnsi="Arial Bold" w:cs="Arial"/>
      <w:b/>
      <w:color w:val="000000"/>
      <w:sz w:val="24"/>
      <w:szCs w:val="40"/>
      <w:lang w:val="en-AU" w:eastAsia="en-AU"/>
    </w:rPr>
  </w:style>
  <w:style w:type="character" w:customStyle="1" w:styleId="Heading4Char">
    <w:name w:val="Heading 4 Char"/>
    <w:aliases w:val="h4 Char,lt2 Char,D&amp;M4 Char,D&amp;M 4 Char,LDM_4 Char"/>
    <w:basedOn w:val="DefaultParagraphFont"/>
    <w:link w:val="Heading4"/>
    <w:rsid w:val="00DF3F20"/>
    <w:rPr>
      <w:rFonts w:ascii="Arial Bold" w:eastAsia="Arial Bold" w:hAnsi="Arial Bold" w:cs="Arial"/>
      <w:b/>
      <w:color w:val="000000"/>
      <w:sz w:val="24"/>
      <w:szCs w:val="40"/>
      <w:lang w:val="en-AU" w:eastAsia="en-AU"/>
    </w:rPr>
  </w:style>
  <w:style w:type="character" w:customStyle="1" w:styleId="Heading5Char">
    <w:name w:val="Heading 5 Char"/>
    <w:basedOn w:val="DefaultParagraphFont"/>
    <w:link w:val="Heading5"/>
    <w:semiHidden/>
    <w:rsid w:val="00DF3F20"/>
    <w:rPr>
      <w:rFonts w:ascii="Times New Roman" w:eastAsia="Times New Roman" w:hAnsi="Times New Roman" w:cs="Times New Roman"/>
      <w:b/>
      <w:bCs/>
      <w:i/>
      <w:iCs/>
      <w:sz w:val="24"/>
      <w:szCs w:val="26"/>
      <w:lang w:val="en-AU" w:eastAsia="en-AU"/>
    </w:rPr>
  </w:style>
  <w:style w:type="character" w:customStyle="1" w:styleId="Heading6Char">
    <w:name w:val="Heading 6 Char"/>
    <w:aliases w:val="Not Kinhill Char,Not Kinhill1 Char,Not Kinhill2 Char,Not Kinhill3 Char,Not Kinhill11 Char,Not Kinhill21 Char,Not Kinhill4 Char,Not Kinhill12 Char,Not Kinhill22 Char,Not Kinhill5 Char,Not Kinhill13 Char,Not Kinhill23 Char,Not Kinhill6 Char"/>
    <w:basedOn w:val="DefaultParagraphFont"/>
    <w:link w:val="Heading6"/>
    <w:semiHidden/>
    <w:rsid w:val="00DF3F20"/>
    <w:rPr>
      <w:rFonts w:ascii="Times New Roman" w:eastAsia="Times New Roman" w:hAnsi="Times New Roman" w:cs="Times New Roman"/>
      <w:bCs/>
      <w:sz w:val="24"/>
      <w:lang w:val="en-AU" w:eastAsia="en-AU"/>
    </w:rPr>
  </w:style>
  <w:style w:type="character" w:customStyle="1" w:styleId="Heading7Char">
    <w:name w:val="Heading 7 Char"/>
    <w:basedOn w:val="DefaultParagraphFont"/>
    <w:link w:val="Heading7"/>
    <w:semiHidden/>
    <w:rsid w:val="00DF3F20"/>
    <w:rPr>
      <w:rFonts w:ascii="Times New Roman" w:eastAsia="Times New Roman" w:hAnsi="Times New Roman" w:cs="Times New Roman"/>
      <w:i/>
      <w:sz w:val="24"/>
      <w:szCs w:val="24"/>
      <w:lang w:val="en-AU" w:eastAsia="en-AU"/>
    </w:rPr>
  </w:style>
  <w:style w:type="character" w:customStyle="1" w:styleId="Heading8Char">
    <w:name w:val="Heading 8 Char"/>
    <w:basedOn w:val="DefaultParagraphFont"/>
    <w:link w:val="Heading8"/>
    <w:semiHidden/>
    <w:rsid w:val="00DF3F20"/>
    <w:rPr>
      <w:rFonts w:ascii="Times New Roman" w:eastAsia="Times New Roman" w:hAnsi="Times New Roman" w:cs="Times New Roman"/>
      <w:iCs/>
      <w:sz w:val="24"/>
      <w:szCs w:val="24"/>
      <w:lang w:val="en-AU" w:eastAsia="en-AU"/>
    </w:rPr>
  </w:style>
  <w:style w:type="character" w:customStyle="1" w:styleId="Heading9Char">
    <w:name w:val="Heading 9 Char"/>
    <w:basedOn w:val="DefaultParagraphFont"/>
    <w:link w:val="Heading9"/>
    <w:semiHidden/>
    <w:rsid w:val="00DF3F20"/>
    <w:rPr>
      <w:rFonts w:ascii="Arial" w:eastAsia="Arial Bold" w:hAnsi="Arial" w:cs="Arial"/>
      <w:color w:val="000000"/>
      <w:sz w:val="24"/>
      <w:szCs w:val="40"/>
      <w:lang w:val="en-AU" w:eastAsia="en-AU"/>
    </w:rPr>
  </w:style>
  <w:style w:type="paragraph" w:styleId="Header">
    <w:name w:val="header"/>
    <w:basedOn w:val="Normal"/>
    <w:link w:val="HeaderChar"/>
    <w:uiPriority w:val="99"/>
    <w:rsid w:val="00DF3F20"/>
    <w:pPr>
      <w:tabs>
        <w:tab w:val="center" w:pos="4320"/>
        <w:tab w:val="right" w:pos="8460"/>
      </w:tabs>
    </w:pPr>
    <w:rPr>
      <w:sz w:val="16"/>
      <w:szCs w:val="16"/>
    </w:rPr>
  </w:style>
  <w:style w:type="character" w:customStyle="1" w:styleId="HeaderChar">
    <w:name w:val="Header Char"/>
    <w:basedOn w:val="DefaultParagraphFont"/>
    <w:link w:val="Header"/>
    <w:uiPriority w:val="99"/>
    <w:rsid w:val="00DF3F20"/>
    <w:rPr>
      <w:rFonts w:ascii="Times New Roman" w:eastAsia="Times New Roman" w:hAnsi="Times New Roman" w:cs="Times New Roman"/>
      <w:sz w:val="16"/>
      <w:szCs w:val="16"/>
      <w:lang w:val="en-AU" w:eastAsia="en-AU"/>
    </w:rPr>
  </w:style>
  <w:style w:type="paragraph" w:styleId="TOC1">
    <w:name w:val="toc 1"/>
    <w:basedOn w:val="Normal"/>
    <w:next w:val="TOC2"/>
    <w:autoRedefine/>
    <w:uiPriority w:val="39"/>
    <w:rsid w:val="00DF3F20"/>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DF3F20"/>
    <w:pPr>
      <w:tabs>
        <w:tab w:val="left" w:pos="1588"/>
        <w:tab w:val="right" w:pos="9356"/>
      </w:tabs>
      <w:spacing w:after="220" w:line="240" w:lineRule="auto"/>
      <w:ind w:left="1588" w:hanging="794"/>
    </w:pPr>
    <w:rPr>
      <w:rFonts w:ascii="Arial" w:eastAsia="Times New Roman" w:hAnsi="Arial" w:cs="Times New Roman"/>
      <w:noProof/>
      <w:szCs w:val="28"/>
      <w:lang w:eastAsia="en-US"/>
    </w:rPr>
  </w:style>
  <w:style w:type="character" w:styleId="Hyperlink">
    <w:name w:val="Hyperlink"/>
    <w:uiPriority w:val="99"/>
    <w:rsid w:val="00DF3F20"/>
    <w:rPr>
      <w:rFonts w:ascii="Arial" w:hAnsi="Arial"/>
      <w:color w:val="auto"/>
      <w:sz w:val="22"/>
      <w:u w:val="single"/>
    </w:rPr>
  </w:style>
  <w:style w:type="table" w:styleId="TableGrid">
    <w:name w:val="Table Grid"/>
    <w:basedOn w:val="TableNormal"/>
    <w:uiPriority w:val="39"/>
    <w:rsid w:val="00DF3F20"/>
    <w:pPr>
      <w:spacing w:after="120" w:line="36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DF3F20"/>
    <w:pPr>
      <w:spacing w:before="120" w:after="240"/>
    </w:pPr>
    <w:rPr>
      <w:color w:val="000000"/>
      <w:szCs w:val="20"/>
      <w:lang w:eastAsia="en-US"/>
    </w:rPr>
  </w:style>
  <w:style w:type="character" w:customStyle="1" w:styleId="BodyTextChar">
    <w:name w:val="Body Text Char"/>
    <w:basedOn w:val="DefaultParagraphFont"/>
    <w:link w:val="BodyText"/>
    <w:uiPriority w:val="99"/>
    <w:semiHidden/>
    <w:rsid w:val="00DF3F20"/>
    <w:rPr>
      <w:rFonts w:ascii="Times New Roman" w:eastAsia="Times New Roman" w:hAnsi="Times New Roman" w:cs="Times New Roman"/>
      <w:color w:val="000000"/>
      <w:sz w:val="24"/>
      <w:szCs w:val="20"/>
      <w:lang w:val="en-AU" w:eastAsia="en-US"/>
    </w:rPr>
  </w:style>
  <w:style w:type="paragraph" w:customStyle="1" w:styleId="Documenttitle">
    <w:name w:val="Document title"/>
    <w:basedOn w:val="Normal"/>
    <w:next w:val="DFSIBodyText"/>
    <w:qFormat/>
    <w:rsid w:val="00DF3F20"/>
    <w:pPr>
      <w:keepNext/>
      <w:spacing w:before="120" w:after="360"/>
      <w:outlineLvl w:val="0"/>
    </w:pPr>
    <w:rPr>
      <w:rFonts w:ascii="Arial Bold" w:eastAsia="Arial Bold" w:hAnsi="Arial Bold" w:cs="Arial"/>
      <w:b/>
      <w:color w:val="16387F"/>
      <w:sz w:val="56"/>
      <w:szCs w:val="40"/>
    </w:rPr>
  </w:style>
  <w:style w:type="paragraph" w:customStyle="1" w:styleId="DFSIBodyText">
    <w:name w:val="DFSI Body Text"/>
    <w:link w:val="DFSIBodyTextChar"/>
    <w:uiPriority w:val="6"/>
    <w:qFormat/>
    <w:rsid w:val="00DF3F20"/>
    <w:pPr>
      <w:spacing w:after="240" w:line="300" w:lineRule="auto"/>
      <w:ind w:left="794"/>
    </w:pPr>
    <w:rPr>
      <w:rFonts w:ascii="Arial" w:eastAsia="Times New Roman" w:hAnsi="Arial" w:cs="Times New Roman"/>
      <w:szCs w:val="24"/>
      <w:lang w:val="en-AU" w:eastAsia="en-US"/>
    </w:rPr>
  </w:style>
  <w:style w:type="character" w:customStyle="1" w:styleId="DFSIBodyTextChar">
    <w:name w:val="DFSI Body Text Char"/>
    <w:link w:val="DFSIBodyText"/>
    <w:uiPriority w:val="6"/>
    <w:rsid w:val="00DF3F20"/>
    <w:rPr>
      <w:rFonts w:ascii="Arial" w:eastAsia="Times New Roman" w:hAnsi="Arial" w:cs="Times New Roman"/>
      <w:szCs w:val="24"/>
      <w:lang w:val="en-AU" w:eastAsia="en-US"/>
    </w:rPr>
  </w:style>
  <w:style w:type="paragraph" w:customStyle="1" w:styleId="DFSITOCHeading">
    <w:name w:val="DFSI TOC Heading"/>
    <w:basedOn w:val="Normal"/>
    <w:link w:val="DFSITOCHeadingChar"/>
    <w:uiPriority w:val="5"/>
    <w:qFormat/>
    <w:rsid w:val="00DF3F20"/>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DFSITOCHeadingChar">
    <w:name w:val="DFSI TOC Heading Char"/>
    <w:link w:val="DFSITOCHeading"/>
    <w:uiPriority w:val="5"/>
    <w:rsid w:val="00DF3F20"/>
    <w:rPr>
      <w:rFonts w:ascii="Arial Bold" w:eastAsia="Arial Bold" w:hAnsi="Arial Bold" w:cs="Arial"/>
      <w:b/>
      <w:color w:val="16387F"/>
      <w:sz w:val="44"/>
      <w:szCs w:val="40"/>
      <w:lang w:val="en-AU" w:eastAsia="en-AU"/>
    </w:rPr>
  </w:style>
  <w:style w:type="paragraph" w:customStyle="1" w:styleId="DFSIContactDetailsText">
    <w:name w:val="DFSI Contact Details Text"/>
    <w:basedOn w:val="Normal"/>
    <w:uiPriority w:val="21"/>
    <w:qFormat/>
    <w:rsid w:val="00DF3F20"/>
    <w:pPr>
      <w:spacing w:before="240" w:after="240" w:line="300" w:lineRule="auto"/>
      <w:outlineLvl w:val="0"/>
    </w:pPr>
    <w:rPr>
      <w:rFonts w:ascii="Arial" w:hAnsi="Arial"/>
      <w:sz w:val="22"/>
      <w:lang w:eastAsia="en-US"/>
    </w:rPr>
  </w:style>
  <w:style w:type="paragraph" w:customStyle="1" w:styleId="DFSICoverDate">
    <w:name w:val="DFSI Cover Date"/>
    <w:basedOn w:val="Normal"/>
    <w:uiPriority w:val="16"/>
    <w:qFormat/>
    <w:rsid w:val="00DF3F20"/>
    <w:rPr>
      <w:rFonts w:ascii="Arial" w:hAnsi="Arial"/>
      <w:sz w:val="22"/>
    </w:rPr>
  </w:style>
  <w:style w:type="character" w:customStyle="1" w:styleId="DFSIItalicEmphasis">
    <w:name w:val="DFSI Italic Emphasis"/>
    <w:uiPriority w:val="18"/>
    <w:qFormat/>
    <w:rsid w:val="00DF3F20"/>
    <w:rPr>
      <w:rFonts w:ascii="Arial" w:hAnsi="Arial"/>
      <w:i/>
      <w:sz w:val="22"/>
      <w:szCs w:val="24"/>
      <w:lang w:eastAsia="en-US"/>
    </w:rPr>
  </w:style>
  <w:style w:type="paragraph" w:customStyle="1" w:styleId="Clause1">
    <w:name w:val="Clause1"/>
    <w:basedOn w:val="Heading2"/>
    <w:next w:val="NoSpacing"/>
    <w:uiPriority w:val="99"/>
    <w:qFormat/>
    <w:rsid w:val="00DF3F20"/>
    <w:pPr>
      <w:numPr>
        <w:ilvl w:val="0"/>
        <w:numId w:val="2"/>
      </w:numPr>
      <w:pBdr>
        <w:bottom w:val="single" w:sz="8" w:space="3" w:color="C0C0C0"/>
      </w:pBdr>
      <w:tabs>
        <w:tab w:val="left" w:pos="851"/>
      </w:tabs>
      <w:spacing w:line="240" w:lineRule="auto"/>
      <w:jc w:val="both"/>
    </w:pPr>
    <w:rPr>
      <w:rFonts w:ascii="Arial" w:hAnsi="Arial"/>
      <w:color w:val="4F6228"/>
      <w:sz w:val="24"/>
      <w:lang w:eastAsia="en-US"/>
    </w:rPr>
  </w:style>
  <w:style w:type="paragraph" w:customStyle="1" w:styleId="Clause2">
    <w:name w:val="Clause2"/>
    <w:basedOn w:val="Normal"/>
    <w:uiPriority w:val="99"/>
    <w:qFormat/>
    <w:rsid w:val="00DF3F20"/>
    <w:pPr>
      <w:keepNext/>
      <w:numPr>
        <w:ilvl w:val="1"/>
        <w:numId w:val="2"/>
      </w:numPr>
      <w:spacing w:before="120" w:after="120"/>
      <w:jc w:val="both"/>
    </w:pPr>
    <w:rPr>
      <w:rFonts w:ascii="Arial" w:hAnsi="Arial"/>
      <w:b/>
      <w:color w:val="4F6228"/>
      <w:sz w:val="20"/>
      <w:szCs w:val="20"/>
      <w:lang w:eastAsia="en-US"/>
    </w:rPr>
  </w:style>
  <w:style w:type="paragraph" w:customStyle="1" w:styleId="Clause3">
    <w:name w:val="Clause3"/>
    <w:basedOn w:val="Normal"/>
    <w:link w:val="Clause3Char"/>
    <w:uiPriority w:val="99"/>
    <w:qFormat/>
    <w:rsid w:val="00DF3F20"/>
    <w:pPr>
      <w:numPr>
        <w:ilvl w:val="2"/>
        <w:numId w:val="2"/>
      </w:numPr>
      <w:spacing w:before="120" w:after="120"/>
      <w:jc w:val="both"/>
    </w:pPr>
    <w:rPr>
      <w:rFonts w:ascii="Arial" w:hAnsi="Arial"/>
      <w:sz w:val="20"/>
      <w:szCs w:val="20"/>
      <w:lang w:eastAsia="en-US"/>
    </w:rPr>
  </w:style>
  <w:style w:type="paragraph" w:customStyle="1" w:styleId="Clause4">
    <w:name w:val="Clause4"/>
    <w:basedOn w:val="Normal"/>
    <w:uiPriority w:val="99"/>
    <w:qFormat/>
    <w:rsid w:val="00DF3F20"/>
    <w:pPr>
      <w:numPr>
        <w:ilvl w:val="4"/>
        <w:numId w:val="2"/>
      </w:numPr>
      <w:spacing w:before="120" w:after="120"/>
      <w:jc w:val="both"/>
    </w:pPr>
    <w:rPr>
      <w:rFonts w:ascii="Arial" w:hAnsi="Arial"/>
      <w:sz w:val="20"/>
      <w:szCs w:val="20"/>
      <w:lang w:eastAsia="en-US"/>
    </w:rPr>
  </w:style>
  <w:style w:type="paragraph" w:customStyle="1" w:styleId="Clause5">
    <w:name w:val="Clause5"/>
    <w:basedOn w:val="Normal"/>
    <w:uiPriority w:val="99"/>
    <w:qFormat/>
    <w:rsid w:val="00DF3F20"/>
    <w:pPr>
      <w:numPr>
        <w:ilvl w:val="5"/>
        <w:numId w:val="2"/>
      </w:numPr>
      <w:spacing w:before="120" w:after="120"/>
      <w:jc w:val="both"/>
    </w:pPr>
    <w:rPr>
      <w:rFonts w:ascii="Arial" w:hAnsi="Arial"/>
      <w:sz w:val="20"/>
      <w:szCs w:val="20"/>
      <w:lang w:eastAsia="en-US"/>
    </w:rPr>
  </w:style>
  <w:style w:type="paragraph" w:customStyle="1" w:styleId="ClauseNoFormat">
    <w:name w:val="ClauseNoFormat"/>
    <w:basedOn w:val="Normal"/>
    <w:qFormat/>
    <w:rsid w:val="00DF3F20"/>
    <w:pPr>
      <w:numPr>
        <w:ilvl w:val="3"/>
        <w:numId w:val="2"/>
      </w:numPr>
      <w:spacing w:before="120" w:after="120"/>
      <w:jc w:val="both"/>
    </w:pPr>
    <w:rPr>
      <w:rFonts w:ascii="Arial" w:hAnsi="Arial" w:cs="Arial"/>
      <w:sz w:val="20"/>
      <w:szCs w:val="20"/>
      <w:lang w:eastAsia="en-US"/>
    </w:rPr>
  </w:style>
  <w:style w:type="character" w:customStyle="1" w:styleId="Clause3Char">
    <w:name w:val="Clause3 Char"/>
    <w:link w:val="Clause3"/>
    <w:uiPriority w:val="99"/>
    <w:locked/>
    <w:rsid w:val="00DF3F20"/>
    <w:rPr>
      <w:rFonts w:ascii="Arial" w:eastAsia="Times New Roman" w:hAnsi="Arial" w:cs="Times New Roman"/>
      <w:sz w:val="20"/>
      <w:szCs w:val="20"/>
      <w:lang w:val="en-AU" w:eastAsia="en-US"/>
    </w:rPr>
  </w:style>
  <w:style w:type="paragraph" w:styleId="TOC3">
    <w:name w:val="toc 3"/>
    <w:basedOn w:val="Normal"/>
    <w:next w:val="Normal"/>
    <w:autoRedefine/>
    <w:uiPriority w:val="39"/>
    <w:semiHidden/>
    <w:unhideWhenUsed/>
    <w:rsid w:val="00DF3F20"/>
    <w:pPr>
      <w:spacing w:after="100"/>
      <w:ind w:left="480"/>
    </w:pPr>
  </w:style>
  <w:style w:type="paragraph" w:styleId="NoSpacing">
    <w:name w:val="No Spacing"/>
    <w:uiPriority w:val="1"/>
    <w:qFormat/>
    <w:rsid w:val="00DF3F20"/>
    <w:pPr>
      <w:spacing w:after="0"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DF3F20"/>
    <w:pPr>
      <w:tabs>
        <w:tab w:val="center" w:pos="4680"/>
        <w:tab w:val="right" w:pos="9360"/>
      </w:tabs>
    </w:pPr>
  </w:style>
  <w:style w:type="character" w:customStyle="1" w:styleId="FooterChar">
    <w:name w:val="Footer Char"/>
    <w:basedOn w:val="DefaultParagraphFont"/>
    <w:link w:val="Footer"/>
    <w:uiPriority w:val="99"/>
    <w:rsid w:val="00DF3F20"/>
    <w:rPr>
      <w:rFonts w:ascii="Times New Roman" w:eastAsia="Times New Roman" w:hAnsi="Times New Roman" w:cs="Times New Roman"/>
      <w:sz w:val="24"/>
      <w:szCs w:val="24"/>
      <w:lang w:val="en-AU" w:eastAsia="en-AU"/>
    </w:rPr>
  </w:style>
  <w:style w:type="character" w:styleId="PlaceholderText">
    <w:name w:val="Placeholder Text"/>
    <w:basedOn w:val="DefaultParagraphFont"/>
    <w:uiPriority w:val="99"/>
    <w:semiHidden/>
    <w:rsid w:val="00156626"/>
    <w:rPr>
      <w:color w:val="808080"/>
    </w:rPr>
  </w:style>
  <w:style w:type="paragraph" w:customStyle="1" w:styleId="Bullet1">
    <w:name w:val="Bullet 1"/>
    <w:basedOn w:val="Normal"/>
    <w:semiHidden/>
    <w:rsid w:val="00D81864"/>
    <w:pPr>
      <w:numPr>
        <w:numId w:val="3"/>
      </w:numPr>
      <w:tabs>
        <w:tab w:val="clear" w:pos="720"/>
        <w:tab w:val="num" w:pos="360"/>
      </w:tabs>
    </w:pPr>
  </w:style>
  <w:style w:type="paragraph" w:styleId="ListParagraph">
    <w:name w:val="List Paragraph"/>
    <w:basedOn w:val="Normal"/>
    <w:link w:val="ListParagraphChar"/>
    <w:uiPriority w:val="34"/>
    <w:qFormat/>
    <w:rsid w:val="00D81864"/>
    <w:pPr>
      <w:ind w:left="720"/>
      <w:contextualSpacing/>
    </w:pPr>
    <w:rPr>
      <w:sz w:val="20"/>
      <w:szCs w:val="20"/>
    </w:rPr>
  </w:style>
  <w:style w:type="character" w:customStyle="1" w:styleId="ListParagraphChar">
    <w:name w:val="List Paragraph Char"/>
    <w:link w:val="ListParagraph"/>
    <w:uiPriority w:val="34"/>
    <w:locked/>
    <w:rsid w:val="00D81864"/>
    <w:rPr>
      <w:rFonts w:ascii="Times New Roman" w:eastAsia="Times New Roman" w:hAnsi="Times New Roman" w:cs="Times New Roman"/>
      <w:sz w:val="20"/>
      <w:szCs w:val="20"/>
      <w:lang w:val="en-AU" w:eastAsia="en-AU"/>
    </w:rPr>
  </w:style>
  <w:style w:type="paragraph" w:styleId="TOC9">
    <w:name w:val="toc 9"/>
    <w:basedOn w:val="Normal"/>
    <w:next w:val="Normal"/>
    <w:autoRedefine/>
    <w:uiPriority w:val="39"/>
    <w:semiHidden/>
    <w:unhideWhenUsed/>
    <w:rsid w:val="00FC5A67"/>
    <w:pPr>
      <w:spacing w:after="100"/>
      <w:ind w:left="1920"/>
    </w:pPr>
  </w:style>
  <w:style w:type="paragraph" w:styleId="BalloonText">
    <w:name w:val="Balloon Text"/>
    <w:basedOn w:val="Normal"/>
    <w:link w:val="BalloonTextChar"/>
    <w:uiPriority w:val="99"/>
    <w:semiHidden/>
    <w:unhideWhenUsed/>
    <w:rsid w:val="00191EFA"/>
    <w:rPr>
      <w:rFonts w:ascii="Tahoma" w:hAnsi="Tahoma" w:cs="Tahoma"/>
      <w:sz w:val="16"/>
      <w:szCs w:val="16"/>
    </w:rPr>
  </w:style>
  <w:style w:type="character" w:customStyle="1" w:styleId="BalloonTextChar">
    <w:name w:val="Balloon Text Char"/>
    <w:basedOn w:val="DefaultParagraphFont"/>
    <w:link w:val="BalloonText"/>
    <w:uiPriority w:val="99"/>
    <w:semiHidden/>
    <w:rsid w:val="00191EFA"/>
    <w:rPr>
      <w:rFonts w:ascii="Tahoma" w:eastAsia="Times New Roman" w:hAnsi="Tahoma" w:cs="Tahoma"/>
      <w:sz w:val="16"/>
      <w:szCs w:val="16"/>
      <w:lang w:val="en-AU" w:eastAsia="en-AU"/>
    </w:rPr>
  </w:style>
  <w:style w:type="paragraph" w:customStyle="1" w:styleId="Default">
    <w:name w:val="Default"/>
    <w:rsid w:val="002C682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yle1">
    <w:name w:val="Style1"/>
    <w:basedOn w:val="Normal"/>
    <w:rsid w:val="00C80CE0"/>
    <w:pPr>
      <w:spacing w:after="200" w:line="276" w:lineRule="auto"/>
      <w:jc w:val="both"/>
    </w:pPr>
    <w:rPr>
      <w:rFonts w:ascii="Arial" w:eastAsiaTheme="minorHAnsi" w:hAnsi="Arial" w:cstheme="minorBidi"/>
      <w:sz w:val="22"/>
      <w:szCs w:val="20"/>
      <w:lang w:val="en-GB" w:eastAsia="en-GB"/>
    </w:rPr>
  </w:style>
  <w:style w:type="paragraph" w:customStyle="1" w:styleId="StyleHeading5Before3ptAfter3pt">
    <w:name w:val="Style Heading 5 + Before:  3 pt After:  3 pt"/>
    <w:basedOn w:val="Heading5"/>
    <w:rsid w:val="00C80CE0"/>
    <w:pPr>
      <w:numPr>
        <w:ilvl w:val="0"/>
        <w:numId w:val="0"/>
      </w:numPr>
      <w:tabs>
        <w:tab w:val="left" w:leader="dot" w:pos="9072"/>
      </w:tabs>
      <w:spacing w:before="40" w:after="40" w:line="276" w:lineRule="auto"/>
    </w:pPr>
    <w:rPr>
      <w:rFonts w:ascii="Arial" w:eastAsiaTheme="minorHAnsi" w:hAnsi="Arial" w:cstheme="minorBidi"/>
      <w:b w:val="0"/>
      <w:bCs w:val="0"/>
      <w:iCs w:val="0"/>
      <w:sz w:val="20"/>
      <w:szCs w:val="20"/>
      <w:lang w:val="en-US" w:eastAsia="en-US"/>
    </w:rPr>
  </w:style>
  <w:style w:type="paragraph" w:customStyle="1" w:styleId="Text">
    <w:name w:val="Text"/>
    <w:basedOn w:val="Normal"/>
    <w:rsid w:val="00C80CE0"/>
    <w:pPr>
      <w:spacing w:after="220" w:line="276" w:lineRule="auto"/>
    </w:pPr>
    <w:rPr>
      <w:rFonts w:asciiTheme="minorHAnsi" w:eastAsiaTheme="minorHAnsi" w:hAnsiTheme="minorHAnsi" w:cstheme="minorBidi"/>
      <w:sz w:val="22"/>
      <w:szCs w:val="22"/>
      <w:lang w:val="en-US" w:eastAsia="en-US"/>
    </w:rPr>
  </w:style>
  <w:style w:type="paragraph" w:customStyle="1" w:styleId="Level3">
    <w:name w:val="Level 3"/>
    <w:basedOn w:val="Normal"/>
    <w:rsid w:val="00C80CE0"/>
    <w:pPr>
      <w:spacing w:after="200" w:line="276" w:lineRule="auto"/>
      <w:jc w:val="both"/>
    </w:pPr>
    <w:rPr>
      <w:rFonts w:ascii="Arial" w:eastAsiaTheme="minorHAnsi" w:hAnsi="Arial" w:cstheme="minorBidi"/>
      <w:sz w:val="20"/>
      <w:szCs w:val="20"/>
      <w:lang w:val="en-GB"/>
    </w:rPr>
  </w:style>
  <w:style w:type="paragraph" w:styleId="FootnoteText">
    <w:name w:val="footnote text"/>
    <w:basedOn w:val="Normal"/>
    <w:link w:val="FootnoteTextChar"/>
    <w:semiHidden/>
    <w:rsid w:val="00C80CE0"/>
    <w:pPr>
      <w:spacing w:after="200" w:line="276" w:lineRule="auto"/>
      <w:jc w:val="both"/>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semiHidden/>
    <w:rsid w:val="00C80CE0"/>
    <w:rPr>
      <w:rFonts w:eastAsiaTheme="minorHAnsi"/>
      <w:sz w:val="20"/>
      <w:szCs w:val="20"/>
      <w:lang w:eastAsia="en-AU"/>
    </w:rPr>
  </w:style>
  <w:style w:type="paragraph" w:customStyle="1" w:styleId="IndentText">
    <w:name w:val="Indent Text"/>
    <w:basedOn w:val="Text"/>
    <w:rsid w:val="00C80CE0"/>
    <w:pPr>
      <w:widowControl w:val="0"/>
      <w:ind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1430">
      <w:bodyDiv w:val="1"/>
      <w:marLeft w:val="0"/>
      <w:marRight w:val="0"/>
      <w:marTop w:val="0"/>
      <w:marBottom w:val="0"/>
      <w:divBdr>
        <w:top w:val="none" w:sz="0" w:space="0" w:color="auto"/>
        <w:left w:val="none" w:sz="0" w:space="0" w:color="auto"/>
        <w:bottom w:val="none" w:sz="0" w:space="0" w:color="auto"/>
        <w:right w:val="none" w:sz="0" w:space="0" w:color="auto"/>
      </w:divBdr>
    </w:div>
    <w:div w:id="508176160">
      <w:bodyDiv w:val="1"/>
      <w:marLeft w:val="0"/>
      <w:marRight w:val="0"/>
      <w:marTop w:val="0"/>
      <w:marBottom w:val="0"/>
      <w:divBdr>
        <w:top w:val="none" w:sz="0" w:space="0" w:color="auto"/>
        <w:left w:val="none" w:sz="0" w:space="0" w:color="auto"/>
        <w:bottom w:val="none" w:sz="0" w:space="0" w:color="auto"/>
        <w:right w:val="none" w:sz="0" w:space="0" w:color="auto"/>
      </w:divBdr>
    </w:div>
    <w:div w:id="773742472">
      <w:bodyDiv w:val="1"/>
      <w:marLeft w:val="0"/>
      <w:marRight w:val="0"/>
      <w:marTop w:val="0"/>
      <w:marBottom w:val="0"/>
      <w:divBdr>
        <w:top w:val="none" w:sz="0" w:space="0" w:color="auto"/>
        <w:left w:val="none" w:sz="0" w:space="0" w:color="auto"/>
        <w:bottom w:val="none" w:sz="0" w:space="0" w:color="auto"/>
        <w:right w:val="none" w:sz="0" w:space="0" w:color="auto"/>
      </w:divBdr>
    </w:div>
    <w:div w:id="1272055704">
      <w:bodyDiv w:val="1"/>
      <w:marLeft w:val="0"/>
      <w:marRight w:val="0"/>
      <w:marTop w:val="0"/>
      <w:marBottom w:val="0"/>
      <w:divBdr>
        <w:top w:val="none" w:sz="0" w:space="0" w:color="auto"/>
        <w:left w:val="none" w:sz="0" w:space="0" w:color="auto"/>
        <w:bottom w:val="none" w:sz="0" w:space="0" w:color="auto"/>
        <w:right w:val="none" w:sz="0" w:space="0" w:color="auto"/>
      </w:divBdr>
    </w:div>
    <w:div w:id="1764842380">
      <w:bodyDiv w:val="1"/>
      <w:marLeft w:val="0"/>
      <w:marRight w:val="0"/>
      <w:marTop w:val="0"/>
      <w:marBottom w:val="0"/>
      <w:divBdr>
        <w:top w:val="none" w:sz="0" w:space="0" w:color="auto"/>
        <w:left w:val="none" w:sz="0" w:space="0" w:color="auto"/>
        <w:bottom w:val="none" w:sz="0" w:space="0" w:color="auto"/>
        <w:right w:val="none" w:sz="0" w:space="0" w:color="auto"/>
      </w:divBdr>
    </w:div>
    <w:div w:id="19661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p.greenwichmeantime.com/time-zone/pacific/fiji/time-fij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enderlink.com/economyfij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po.gov.f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po.gov.fj" TargetMode="External"/><Relationship Id="rId4" Type="http://schemas.microsoft.com/office/2007/relationships/stylesWithEffects" Target="stylesWithEffects.xml"/><Relationship Id="rId9" Type="http://schemas.openxmlformats.org/officeDocument/2006/relationships/hyperlink" Target="http://www.miga.org"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650AE3C8BE4221BC64484577F08B46"/>
        <w:category>
          <w:name w:val="General"/>
          <w:gallery w:val="placeholder"/>
        </w:category>
        <w:types>
          <w:type w:val="bbPlcHdr"/>
        </w:types>
        <w:behaviors>
          <w:behavior w:val="content"/>
        </w:behaviors>
        <w:guid w:val="{3E73217B-A1F3-4411-8587-0B4704A0EF90}"/>
      </w:docPartPr>
      <w:docPartBody>
        <w:p w:rsidR="00000000" w:rsidRDefault="00114454" w:rsidP="00114454">
          <w:pPr>
            <w:pStyle w:val="E4650AE3C8BE4221BC64484577F08B465"/>
          </w:pPr>
          <w:r>
            <w:rPr>
              <w:rStyle w:val="PlaceholderText"/>
              <w:rFonts w:eastAsiaTheme="minorEastAsia"/>
            </w:rPr>
            <w:t>Insert Tender No</w:t>
          </w:r>
          <w:r w:rsidRPr="00C47BD8">
            <w:rPr>
              <w:rStyle w:val="PlaceholderText"/>
              <w:rFonts w:eastAsiaTheme="minor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SansUATT">
    <w:altName w:val="Times New Roman"/>
    <w:charset w:val="CC"/>
    <w:family w:val="auto"/>
    <w:pitch w:val="variable"/>
    <w:sig w:usb0="80000203"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11"/>
    <w:rsid w:val="00001394"/>
    <w:rsid w:val="000331BD"/>
    <w:rsid w:val="0009574A"/>
    <w:rsid w:val="000D67C0"/>
    <w:rsid w:val="00114454"/>
    <w:rsid w:val="00126664"/>
    <w:rsid w:val="00143957"/>
    <w:rsid w:val="00197CC5"/>
    <w:rsid w:val="001D5FF8"/>
    <w:rsid w:val="00224F76"/>
    <w:rsid w:val="002670E9"/>
    <w:rsid w:val="002C1F31"/>
    <w:rsid w:val="00305D7B"/>
    <w:rsid w:val="00344499"/>
    <w:rsid w:val="00387069"/>
    <w:rsid w:val="005B3D3D"/>
    <w:rsid w:val="006E1E9A"/>
    <w:rsid w:val="00703137"/>
    <w:rsid w:val="007474E7"/>
    <w:rsid w:val="00747F53"/>
    <w:rsid w:val="00795C11"/>
    <w:rsid w:val="007E4676"/>
    <w:rsid w:val="009C7DA8"/>
    <w:rsid w:val="00A4758F"/>
    <w:rsid w:val="00B32DA1"/>
    <w:rsid w:val="00BE2F26"/>
    <w:rsid w:val="00D415BC"/>
    <w:rsid w:val="00DC3D15"/>
    <w:rsid w:val="00DF7A9A"/>
    <w:rsid w:val="00E36489"/>
    <w:rsid w:val="00FA77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454"/>
    <w:rPr>
      <w:color w:val="808080"/>
    </w:rPr>
  </w:style>
  <w:style w:type="paragraph" w:customStyle="1" w:styleId="761C359FC0E8458B862F432F12AC79BF">
    <w:name w:val="761C359FC0E8458B862F432F12AC79BF"/>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
    <w:name w:val="C778421A928144D3A8B9722A56FBD1AC"/>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61C359FC0E8458B862F432F12AC79BF1">
    <w:name w:val="761C359FC0E8458B862F432F12AC79BF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1">
    <w:name w:val="C778421A928144D3A8B9722A56FBD1AC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
    <w:name w:val="AF5832D584764F1D982D88294E668D6B"/>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
    <w:name w:val="BE391BF51603473AB1917CA8A7934DF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1">
    <w:name w:val="AF5832D584764F1D982D88294E668D6B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1">
    <w:name w:val="BE391BF51603473AB1917CA8A7934DF7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
    <w:name w:val="0D913E0BEC374AD8881BA8D95553987D"/>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2">
    <w:name w:val="AF5832D584764F1D982D88294E668D6B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2">
    <w:name w:val="BE391BF51603473AB1917CA8A7934DF7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1">
    <w:name w:val="0D913E0BEC374AD8881BA8D95553987D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
    <w:name w:val="E17184EB03904115B93779929A3C2B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3">
    <w:name w:val="AF5832D584764F1D982D88294E668D6B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3">
    <w:name w:val="BE391BF51603473AB1917CA8A7934DF7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2">
    <w:name w:val="0D913E0BEC374AD8881BA8D95553987D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1">
    <w:name w:val="E17184EB03904115B93779929A3C2BB8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
    <w:name w:val="E4650AE3C8BE4221BC64484577F08B4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4">
    <w:name w:val="AF5832D584764F1D982D88294E668D6B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4">
    <w:name w:val="BE391BF51603473AB1917CA8A7934DF7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3">
    <w:name w:val="0D913E0BEC374AD8881BA8D95553987D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2">
    <w:name w:val="E17184EB03904115B93779929A3C2BB8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1">
    <w:name w:val="E4650AE3C8BE4221BC64484577F08B46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5">
    <w:name w:val="AF5832D584764F1D982D88294E668D6B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5">
    <w:name w:val="BE391BF51603473AB1917CA8A7934DF7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4">
    <w:name w:val="0D913E0BEC374AD8881BA8D95553987D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3">
    <w:name w:val="E17184EB03904115B93779929A3C2BB8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2">
    <w:name w:val="E4650AE3C8BE4221BC64484577F08B46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49187E526E53495DA84324A83089B638">
    <w:name w:val="49187E526E53495DA84324A83089B63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8BE1964E8BB43E3BA489B76BAE21868">
    <w:name w:val="C8BE1964E8BB43E3BA489B76BAE2186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6">
    <w:name w:val="AF5832D584764F1D982D88294E668D6B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6">
    <w:name w:val="BE391BF51603473AB1917CA8A7934DF7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5">
    <w:name w:val="0D913E0BEC374AD8881BA8D95553987D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4">
    <w:name w:val="E17184EB03904115B93779929A3C2BB8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3">
    <w:name w:val="E4650AE3C8BE4221BC64484577F08B46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7">
    <w:name w:val="AF5832D584764F1D982D88294E668D6B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7">
    <w:name w:val="BE391BF51603473AB1917CA8A7934DF7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6">
    <w:name w:val="0D913E0BEC374AD8881BA8D95553987D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5">
    <w:name w:val="E17184EB03904115B93779929A3C2BB8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4">
    <w:name w:val="E4650AE3C8BE4221BC64484577F08B46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
    <w:name w:val="5BC527A74BD34957A4454976F53ABAE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8">
    <w:name w:val="AF5832D584764F1D982D88294E668D6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8">
    <w:name w:val="BE391BF51603473AB1917CA8A7934DF7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7">
    <w:name w:val="0D913E0BEC374AD8881BA8D95553987D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6">
    <w:name w:val="E17184EB03904115B93779929A3C2BB8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5">
    <w:name w:val="E4650AE3C8BE4221BC64484577F08B46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1">
    <w:name w:val="5BC527A74BD34957A4454976F53ABAE81"/>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E3068F1C4274050855A55C5B0D30C69">
    <w:name w:val="7E3068F1C4274050855A55C5B0D30C69"/>
    <w:rsid w:val="00114454"/>
    <w:pPr>
      <w:spacing w:after="240" w:line="300" w:lineRule="auto"/>
      <w:ind w:left="794"/>
    </w:pPr>
    <w:rPr>
      <w:rFonts w:ascii="Arial" w:eastAsia="Times New Roman" w:hAnsi="Arial" w:cs="Times New Roman"/>
      <w:szCs w:val="24"/>
      <w:lang w:val="en-AU"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454"/>
    <w:rPr>
      <w:color w:val="808080"/>
    </w:rPr>
  </w:style>
  <w:style w:type="paragraph" w:customStyle="1" w:styleId="761C359FC0E8458B862F432F12AC79BF">
    <w:name w:val="761C359FC0E8458B862F432F12AC79BF"/>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
    <w:name w:val="C778421A928144D3A8B9722A56FBD1AC"/>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61C359FC0E8458B862F432F12AC79BF1">
    <w:name w:val="761C359FC0E8458B862F432F12AC79BF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1">
    <w:name w:val="C778421A928144D3A8B9722A56FBD1AC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
    <w:name w:val="AF5832D584764F1D982D88294E668D6B"/>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
    <w:name w:val="BE391BF51603473AB1917CA8A7934DF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1">
    <w:name w:val="AF5832D584764F1D982D88294E668D6B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1">
    <w:name w:val="BE391BF51603473AB1917CA8A7934DF7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
    <w:name w:val="0D913E0BEC374AD8881BA8D95553987D"/>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2">
    <w:name w:val="AF5832D584764F1D982D88294E668D6B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2">
    <w:name w:val="BE391BF51603473AB1917CA8A7934DF7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1">
    <w:name w:val="0D913E0BEC374AD8881BA8D95553987D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
    <w:name w:val="E17184EB03904115B93779929A3C2B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3">
    <w:name w:val="AF5832D584764F1D982D88294E668D6B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3">
    <w:name w:val="BE391BF51603473AB1917CA8A7934DF7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2">
    <w:name w:val="0D913E0BEC374AD8881BA8D95553987D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1">
    <w:name w:val="E17184EB03904115B93779929A3C2BB8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
    <w:name w:val="E4650AE3C8BE4221BC64484577F08B4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4">
    <w:name w:val="AF5832D584764F1D982D88294E668D6B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4">
    <w:name w:val="BE391BF51603473AB1917CA8A7934DF7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3">
    <w:name w:val="0D913E0BEC374AD8881BA8D95553987D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2">
    <w:name w:val="E17184EB03904115B93779929A3C2BB8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1">
    <w:name w:val="E4650AE3C8BE4221BC64484577F08B46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5">
    <w:name w:val="AF5832D584764F1D982D88294E668D6B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5">
    <w:name w:val="BE391BF51603473AB1917CA8A7934DF7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4">
    <w:name w:val="0D913E0BEC374AD8881BA8D95553987D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3">
    <w:name w:val="E17184EB03904115B93779929A3C2BB8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2">
    <w:name w:val="E4650AE3C8BE4221BC64484577F08B46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49187E526E53495DA84324A83089B638">
    <w:name w:val="49187E526E53495DA84324A83089B63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8BE1964E8BB43E3BA489B76BAE21868">
    <w:name w:val="C8BE1964E8BB43E3BA489B76BAE2186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6">
    <w:name w:val="AF5832D584764F1D982D88294E668D6B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6">
    <w:name w:val="BE391BF51603473AB1917CA8A7934DF7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5">
    <w:name w:val="0D913E0BEC374AD8881BA8D95553987D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4">
    <w:name w:val="E17184EB03904115B93779929A3C2BB8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3">
    <w:name w:val="E4650AE3C8BE4221BC64484577F08B46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7">
    <w:name w:val="AF5832D584764F1D982D88294E668D6B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7">
    <w:name w:val="BE391BF51603473AB1917CA8A7934DF7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6">
    <w:name w:val="0D913E0BEC374AD8881BA8D95553987D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5">
    <w:name w:val="E17184EB03904115B93779929A3C2BB8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4">
    <w:name w:val="E4650AE3C8BE4221BC64484577F08B46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
    <w:name w:val="5BC527A74BD34957A4454976F53ABAE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8">
    <w:name w:val="AF5832D584764F1D982D88294E668D6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8">
    <w:name w:val="BE391BF51603473AB1917CA8A7934DF7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7">
    <w:name w:val="0D913E0BEC374AD8881BA8D95553987D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6">
    <w:name w:val="E17184EB03904115B93779929A3C2BB8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5">
    <w:name w:val="E4650AE3C8BE4221BC64484577F08B46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1">
    <w:name w:val="5BC527A74BD34957A4454976F53ABAE81"/>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E3068F1C4274050855A55C5B0D30C69">
    <w:name w:val="7E3068F1C4274050855A55C5B0D30C69"/>
    <w:rsid w:val="00114454"/>
    <w:pPr>
      <w:spacing w:after="240" w:line="300" w:lineRule="auto"/>
      <w:ind w:left="794"/>
    </w:pPr>
    <w:rPr>
      <w:rFonts w:ascii="Arial" w:eastAsia="Times New Roman" w:hAnsi="Arial" w:cs="Times New Roman"/>
      <w:szCs w:val="24"/>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5BA0-FFF5-45E2-8EB1-FE6E9F49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GENERAL TERMS AND CONDITIONS FOR PROCUREMENT OF GOODS, SERVICES AND WORKS</vt:lpstr>
    </vt:vector>
  </TitlesOfParts>
  <Company>Microsoft</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FOR PROCUREMENT OF GOODS, SERVICES AND WORKS</dc:title>
  <dc:creator>Kitione T. Tui</dc:creator>
  <cp:lastModifiedBy>Saimoni Veramu</cp:lastModifiedBy>
  <cp:revision>3</cp:revision>
  <cp:lastPrinted>2018-09-05T01:11:00Z</cp:lastPrinted>
  <dcterms:created xsi:type="dcterms:W3CDTF">2018-09-05T01:24:00Z</dcterms:created>
  <dcterms:modified xsi:type="dcterms:W3CDTF">2018-09-05T01:25:00Z</dcterms:modified>
</cp:coreProperties>
</file>